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center"/>
        <w:rPr/>
      </w:pPr>
      <w:r>
        <w:rPr>
          <w:sz w:val="25"/>
          <w:szCs w:val="25"/>
          <w:lang w:val="ru-RU" w:eastAsia="ru-RU" w:bidi="ar-SA"/>
        </w:rPr>
        <w:t>Оповещение о начале общественных обсуждений</w:t>
      </w:r>
    </w:p>
    <w:p>
      <w:pPr>
        <w:pStyle w:val="NoSpacing"/>
        <w:jc w:val="center"/>
        <w:rPr>
          <w:sz w:val="25"/>
          <w:szCs w:val="25"/>
          <w:lang w:val="ru-RU" w:eastAsia="ru-RU" w:bidi="ar-SA"/>
        </w:rPr>
      </w:pPr>
      <w:r>
        <w:rPr>
          <w:sz w:val="25"/>
          <w:szCs w:val="25"/>
          <w:lang w:val="ru-RU" w:eastAsia="ru-RU" w:bidi="ar-SA"/>
        </w:rPr>
      </w:r>
    </w:p>
    <w:p>
      <w:pPr>
        <w:pStyle w:val="Western"/>
        <w:spacing w:lineRule="auto" w:line="240" w:before="0" w:after="0"/>
        <w:ind w:firstLine="708"/>
        <w:rPr/>
      </w:pPr>
      <w:r>
        <w:rPr/>
        <w:t xml:space="preserve">В соответствии с постановлением администрации Уватского муниципального </w:t>
      </w:r>
      <w:r>
        <w:rPr>
          <w:color w:val="000000" w:themeColor="text1"/>
        </w:rPr>
        <w:t>округа от 30.09.2026 №229 «</w:t>
      </w:r>
      <w:r>
        <w:rPr>
          <w:color w:val="000000" w:themeColor="text1"/>
          <w:sz w:val="26"/>
          <w:szCs w:val="26"/>
          <w:lang w:val="ru-RU"/>
        </w:rPr>
        <w:t>О</w:t>
      </w:r>
      <w:r>
        <w:rPr>
          <w:rFonts w:cs="Arial"/>
          <w:color w:val="000000" w:themeColor="text1"/>
          <w:sz w:val="26"/>
          <w:szCs w:val="26"/>
          <w:lang w:val="ru-RU" w:eastAsia="ru-RU" w:bidi="ar-SA"/>
        </w:rPr>
        <w:t xml:space="preserve"> назначении общественных обсуждений по</w:t>
      </w:r>
      <w:r>
        <w:rPr>
          <w:rFonts w:eastAsia="Times New Roman" w:cs="Arial"/>
          <w:color w:val="000000" w:themeColor="text1"/>
          <w:sz w:val="26"/>
          <w:szCs w:val="26"/>
          <w:lang w:val="ru-RU" w:eastAsia="ru-RU" w:bidi="ar-SA"/>
        </w:rPr>
        <w:t xml:space="preserve"> рассмотрению схем расположения земельных участков на кадастровом плане территории, на которых расположены многоквартирные жилые дома</w:t>
      </w:r>
      <w:r>
        <w:rPr>
          <w:color w:val="000000" w:themeColor="text1"/>
        </w:rPr>
        <w:t>»,  администрация Уватского муниципального округа оповещает о начале общественных обсуждений.</w:t>
      </w:r>
    </w:p>
    <w:p>
      <w:pPr>
        <w:pStyle w:val="Style18"/>
        <w:spacing w:lineRule="auto" w:line="240" w:before="0" w:after="0"/>
        <w:ind w:firstLine="737"/>
        <w:contextualSpacing/>
        <w:rPr/>
      </w:pPr>
      <w:r>
        <w:rPr>
          <w:szCs w:val="26"/>
          <w:lang w:val="ru-RU"/>
        </w:rPr>
        <w:t xml:space="preserve">Общественные обсуждения проводятся с </w:t>
      </w:r>
      <w:r>
        <w:rPr>
          <w:szCs w:val="26"/>
          <w:lang w:val="ru-RU"/>
        </w:rPr>
        <w:t>02</w:t>
      </w:r>
      <w:r>
        <w:rPr>
          <w:szCs w:val="26"/>
          <w:lang w:val="ru-RU"/>
        </w:rPr>
        <w:t xml:space="preserve">.10.2026 по </w:t>
      </w:r>
      <w:r>
        <w:rPr>
          <w:szCs w:val="26"/>
          <w:lang w:val="ru-RU"/>
        </w:rPr>
        <w:t>16</w:t>
      </w:r>
      <w:r>
        <w:rPr>
          <w:szCs w:val="26"/>
          <w:lang w:val="ru-RU"/>
        </w:rPr>
        <w:t>.10.2026</w:t>
      </w:r>
      <w:r>
        <w:rPr>
          <w:szCs w:val="26"/>
          <w:lang w:val="ru-RU" w:eastAsia="ru-RU" w:bidi="ar-SA"/>
        </w:rPr>
        <w:t xml:space="preserve"> на официальном сайте Уватского муниципального округа по адресу: </w:t>
      </w:r>
      <w:r>
        <w:rPr>
          <w:sz w:val="26"/>
          <w:szCs w:val="26"/>
          <w:lang w:val="ru-RU" w:eastAsia="ru-RU" w:bidi="ar-SA"/>
        </w:rPr>
        <w:t>https://www.uvatregion.ru/livestream/Zemelnie%20otnosheniya/obshchestvennye-obsuzhdeniya.</w:t>
      </w:r>
    </w:p>
    <w:p>
      <w:pPr>
        <w:pStyle w:val="Style18"/>
        <w:spacing w:lineRule="auto" w:line="240" w:before="0" w:after="0"/>
        <w:ind w:firstLine="737"/>
        <w:contextualSpacing/>
        <w:rPr/>
      </w:pPr>
      <w:r>
        <w:rPr>
          <w:szCs w:val="26"/>
          <w:lang w:val="ru-RU" w:eastAsia="ru-RU" w:bidi="ar-SA"/>
        </w:rPr>
        <w:t xml:space="preserve">Экспозиция проекта проходит в здании администрации Уватского муниципального округа по адресу: Тюменская область, Уватский район, с. Уват, ул. Иртышская, 19 </w:t>
      </w:r>
      <w:r>
        <w:rPr>
          <w:szCs w:val="26"/>
          <w:lang w:val="ru-RU"/>
        </w:rPr>
        <w:t>с 02.10.2026 по 16.10.2026</w:t>
      </w:r>
      <w:r>
        <w:rPr>
          <w:szCs w:val="26"/>
          <w:lang w:val="ru-RU" w:eastAsia="ru-RU" w:bidi="ar-SA"/>
        </w:rPr>
        <w:t xml:space="preserve"> </w:t>
      </w:r>
      <w:r>
        <w:rPr>
          <w:szCs w:val="26"/>
          <w:shd w:fill="FFFFFF" w:val="clear"/>
          <w:lang w:val="ru-RU"/>
        </w:rPr>
        <w:t xml:space="preserve">в рабочие дни: понедельник — четверг с 9.00 до 13.00, с 14.00 до 17.00, пятница — с 9.00 до </w:t>
      </w:r>
      <w:r>
        <w:rPr>
          <w:szCs w:val="26"/>
          <w:lang w:val="ru-RU"/>
        </w:rPr>
        <w:t>13.00, с 14.00 до 15.45.</w:t>
      </w:r>
    </w:p>
    <w:p>
      <w:pPr>
        <w:pStyle w:val="Style18"/>
        <w:spacing w:lineRule="auto" w:line="240" w:before="0" w:after="0"/>
        <w:ind w:firstLine="737"/>
        <w:contextualSpacing/>
        <w:rPr/>
      </w:pPr>
      <w:r>
        <w:rPr>
          <w:szCs w:val="26"/>
          <w:lang w:val="ru-RU" w:eastAsia="ru-RU" w:bidi="ar-SA"/>
        </w:rPr>
        <w:t xml:space="preserve">Консультации по экспозиции проекта проводятся в здании администрации Уватского муниципального округа </w:t>
      </w:r>
      <w:r>
        <w:rPr>
          <w:szCs w:val="26"/>
          <w:lang w:val="ru-RU"/>
        </w:rPr>
        <w:t xml:space="preserve">с 02.10.2026 по 16.10.2026 </w:t>
      </w:r>
      <w:r>
        <w:rPr>
          <w:szCs w:val="26"/>
          <w:shd w:fill="FFFFFF" w:val="clear"/>
          <w:lang w:val="ru-RU"/>
        </w:rPr>
        <w:t xml:space="preserve">в рабочие дни: понедельник — четверг с 9.00 до 13.00, с 14.00 до 17.00, пятница — с 9.00 до </w:t>
      </w:r>
      <w:r>
        <w:rPr>
          <w:szCs w:val="26"/>
          <w:lang w:val="ru-RU"/>
        </w:rPr>
        <w:t>13.00, с 14.00 до 15.45.</w:t>
      </w:r>
    </w:p>
    <w:p>
      <w:pPr>
        <w:pStyle w:val="Style18"/>
        <w:spacing w:lineRule="auto" w:line="240" w:before="0" w:after="0"/>
        <w:ind w:firstLine="737"/>
        <w:contextualSpacing/>
        <w:rPr/>
      </w:pPr>
      <w:r>
        <w:rPr>
          <w:szCs w:val="26"/>
          <w:lang w:val="ru-RU" w:eastAsia="ru-RU" w:bidi="ar-SA"/>
        </w:rPr>
        <w:t>Предложения и замечания, касающиеся проекта, можно подавать посредством официального сайта Уватского муниципального округа, в письменной форме в адрес Организатора (Управление имущественных отношений и земельных ресурсов)</w:t>
      </w:r>
      <w:r>
        <w:rPr>
          <w:szCs w:val="26"/>
          <w:lang w:val="ru-RU"/>
        </w:rPr>
        <w:t xml:space="preserve"> с 02.10.2026 по 16.10.2026 </w:t>
      </w:r>
      <w:r>
        <w:rPr>
          <w:szCs w:val="26"/>
          <w:shd w:fill="FFFFFF" w:val="clear"/>
          <w:lang w:val="ru-RU"/>
        </w:rPr>
        <w:t>в рабочие дни: понедельник</w:t>
      </w:r>
      <w:r>
        <w:rPr>
          <w:sz w:val="25"/>
          <w:szCs w:val="25"/>
          <w:shd w:fill="FFFFFF" w:val="clear"/>
          <w:lang w:val="ru-RU"/>
        </w:rPr>
        <w:t xml:space="preserve"> — четверг с 9.00 до 13.00, с 14.00 до 17.00, пятница — с 9.00 до </w:t>
      </w:r>
      <w:r>
        <w:rPr>
          <w:sz w:val="25"/>
          <w:szCs w:val="25"/>
          <w:lang w:val="ru-RU"/>
        </w:rPr>
        <w:t>13.00, с 14.00 до 15.45</w:t>
      </w:r>
      <w:r>
        <w:rPr>
          <w:sz w:val="25"/>
          <w:szCs w:val="25"/>
          <w:lang w:val="ru-RU" w:eastAsia="ru-RU" w:bidi="ar-SA"/>
        </w:rPr>
        <w:t xml:space="preserve"> в здании администрации Уватского муниципального округа по адресу: Тюменская область, Уватский район, с. Уват, ул. Иртышская, 19; а также посредством записи в книге (журнале) учета посетителей экспозиции проекта, подлежащего рассмотрению на общественных обсуждениях.</w:t>
      </w:r>
    </w:p>
    <w:p>
      <w:pPr>
        <w:pStyle w:val="NoSpacing"/>
        <w:rPr/>
      </w:pPr>
      <w:r>
        <w:rPr>
          <w:sz w:val="25"/>
          <w:szCs w:val="25"/>
          <w:lang w:val="ru-RU" w:eastAsia="ru-RU" w:bidi="ar-SA"/>
        </w:rPr>
        <w:t xml:space="preserve">Проект, подлежащий рассмотрению на общественных обсуждениях, и информационные материалы к нему размещены на официальном сайте по следующему адресу: </w:t>
      </w:r>
      <w:r>
        <w:rPr>
          <w:sz w:val="26"/>
          <w:szCs w:val="26"/>
          <w:lang w:val="ru-RU" w:eastAsia="ru-RU" w:bidi="ar-SA"/>
        </w:rPr>
        <w:t>https://www.uvatregion.ru/livestream/Zemelnie%20otnosheniya/obshchestvennye-obsuzhdeniya/</w:t>
      </w:r>
      <w:r>
        <w:rPr>
          <w:sz w:val="25"/>
          <w:szCs w:val="25"/>
          <w:lang w:val="ru-RU" w:eastAsia="ru-RU" w:bidi="ar-SA"/>
        </w:rPr>
        <w:t>.</w:t>
      </w:r>
    </w:p>
    <w:p>
      <w:pPr>
        <w:pStyle w:val="NoSpacing"/>
        <w:rPr/>
      </w:pPr>
      <w:r>
        <w:rPr>
          <w:sz w:val="25"/>
          <w:szCs w:val="25"/>
          <w:lang w:val="ru-RU" w:eastAsia="ru-RU" w:bidi="ar-SA"/>
        </w:rPr>
        <w:t>Участники общественных обсуждений обязаны указывать следующие сведения:</w:t>
      </w:r>
    </w:p>
    <w:p>
      <w:pPr>
        <w:pStyle w:val="NoSpacing"/>
        <w:rPr>
          <w:sz w:val="25"/>
          <w:szCs w:val="25"/>
          <w:lang w:val="ru-RU" w:eastAsia="ru-RU" w:bidi="ar-SA"/>
        </w:rPr>
      </w:pPr>
      <w:r>
        <w:rPr>
          <w:sz w:val="25"/>
          <w:szCs w:val="25"/>
          <w:lang w:val="ru-RU" w:eastAsia="ru-RU" w:bidi="ar-SA"/>
        </w:rPr>
        <w:t>фамилию, имя, отчество (при наличии), дату рождения, адрес места жительства (регистрации), реквизиты документа, удостоверяющего личность, - для физических лиц, наименование, основной государственный регистрационный номер, место нахождения и адрес - для юридических лиц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>
      <w:pPr>
        <w:pStyle w:val="NoSpacing"/>
        <w:jc w:val="right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</w:r>
    </w:p>
    <w:p>
      <w:pPr>
        <w:pStyle w:val="NoSpacing"/>
        <w:jc w:val="right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Spacing"/>
        <w:jc w:val="right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NoSpacing"/>
        <w:jc w:val="right"/>
        <w:rPr/>
      </w:pPr>
      <w:r>
        <w:rPr>
          <w:sz w:val="25"/>
          <w:szCs w:val="25"/>
        </w:rPr>
        <w:t xml:space="preserve">Администрация Уватского муниципального </w:t>
      </w:r>
      <w:r>
        <w:rPr>
          <w:sz w:val="25"/>
          <w:szCs w:val="25"/>
          <w:lang w:val="ru-RU"/>
        </w:rPr>
        <w:t>округа</w:t>
      </w:r>
    </w:p>
    <w:sectPr>
      <w:type w:val="nextPage"/>
      <w:pgSz w:w="11906" w:h="16838"/>
      <w:pgMar w:left="1418" w:right="851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d5180b"/>
    <w:rPr>
      <w:rFonts w:ascii="Segoe UI" w:hAnsi="Segoe UI" w:cs="Segoe UI"/>
      <w:sz w:val="18"/>
      <w:szCs w:val="18"/>
    </w:rPr>
  </w:style>
  <w:style w:type="character" w:styleId="Style15" w:customStyle="1">
    <w:name w:val="Основной текст Знак"/>
    <w:basedOn w:val="DefaultParagraphFont"/>
    <w:link w:val="a6"/>
    <w:qFormat/>
    <w:rsid w:val="00932cf0"/>
    <w:rPr>
      <w:rFonts w:ascii="Arial" w:hAnsi="Arial" w:eastAsia="Times New Roman" w:cs="Times New Roman"/>
      <w:sz w:val="26"/>
      <w:szCs w:val="24"/>
      <w:lang w:val="en-US" w:eastAsia="zh-CN" w:bidi="en-US"/>
    </w:rPr>
  </w:style>
  <w:style w:type="character" w:styleId="Style16">
    <w:name w:val="Интернет-ссылка"/>
    <w:basedOn w:val="DefaultParagraphFont"/>
    <w:uiPriority w:val="99"/>
    <w:unhideWhenUsed/>
    <w:rsid w:val="002878c9"/>
    <w:rPr>
      <w:color w:val="0563C1" w:themeColor="hyperlink"/>
      <w:u w:val="single"/>
    </w:rPr>
  </w:style>
  <w:style w:type="paragraph" w:styleId="Style17">
    <w:name w:val="Заголовок"/>
    <w:basedOn w:val="Normal"/>
    <w:next w:val="Style18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link w:val="a7"/>
    <w:rsid w:val="00932cf0"/>
    <w:pPr>
      <w:spacing w:lineRule="auto" w:line="288" w:before="0" w:after="140"/>
      <w:ind w:firstLine="709"/>
      <w:jc w:val="both"/>
    </w:pPr>
    <w:rPr>
      <w:rFonts w:ascii="Arial" w:hAnsi="Arial" w:eastAsia="Times New Roman" w:cs="Times New Roman"/>
      <w:sz w:val="26"/>
      <w:szCs w:val="24"/>
      <w:lang w:val="en-US" w:eastAsia="zh-CN" w:bidi="en-US"/>
    </w:rPr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basedOn w:val="Normal"/>
    <w:qFormat/>
    <w:rsid w:val="004571f4"/>
    <w:pPr>
      <w:suppressAutoHyphens w:val="true"/>
      <w:spacing w:lineRule="auto" w:line="240" w:before="0" w:after="0"/>
      <w:ind w:firstLine="709"/>
      <w:jc w:val="both"/>
    </w:pPr>
    <w:rPr>
      <w:rFonts w:ascii="Arial" w:hAnsi="Arial" w:eastAsia="Times New Roman" w:cs="Arial"/>
      <w:sz w:val="26"/>
      <w:szCs w:val="32"/>
      <w:lang w:val="en-US" w:eastAsia="zh-CN" w:bidi="en-US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d5180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Western" w:customStyle="1">
    <w:name w:val="western"/>
    <w:basedOn w:val="Normal"/>
    <w:qFormat/>
    <w:rsid w:val="00fc0345"/>
    <w:pPr>
      <w:spacing w:lineRule="auto" w:line="288" w:beforeAutospacing="1" w:after="142"/>
      <w:ind w:firstLine="709"/>
      <w:jc w:val="both"/>
    </w:pPr>
    <w:rPr>
      <w:rFonts w:ascii="Arial" w:hAnsi="Arial" w:eastAsia="Times New Roman" w:cs="Arial"/>
      <w:color w:val="000000"/>
      <w:sz w:val="26"/>
      <w:szCs w:val="26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Application>LibreOffice/5.3.4.2$Windows_x86 LibreOffice_project/f82d347ccc0be322489bf7da61d7e4ad13fe2ff3</Application>
  <Pages>1</Pages>
  <Words>310</Words>
  <Characters>2300</Characters>
  <CharactersWithSpaces>2607</CharactersWithSpaces>
  <Paragraphs>10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2018-08-01T04:26:00Z</dcterms:created>
  <dc:creator>Стерхов Александр Валериевич</dc:creator>
  <dc:description/>
  <dc:language>ru-RU</dc:language>
  <cp:lastModifiedBy/>
  <cp:lastPrinted>2026-09-16T10:20:00Z</cp:lastPrinted>
  <dcterms:modified xsi:type="dcterms:W3CDTF">2026-10-01T16:00:07Z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