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4A7" w:rsidRDefault="009D34A7" w:rsidP="009D34A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Информация о результатах проверки исполнения условий Соглашения о муниципальной поддержке  от 27.06.2016 №198 ПАО «Сургутнефтегаз» за период 2022 год (выборочно).</w:t>
      </w:r>
    </w:p>
    <w:p w:rsidR="00092BCA" w:rsidRDefault="009D34A7" w:rsidP="009D34A7">
      <w:r>
        <w:rPr>
          <w:rFonts w:ascii="Arial" w:eastAsia="Times New Roman" w:hAnsi="Arial" w:cs="Arial"/>
          <w:sz w:val="20"/>
          <w:szCs w:val="20"/>
          <w:lang w:eastAsia="ru-RU"/>
        </w:rPr>
        <w:t>По результатам к</w:t>
      </w:r>
      <w:bookmarkStart w:id="0" w:name="_GoBack"/>
      <w:bookmarkEnd w:id="0"/>
      <w:r>
        <w:rPr>
          <w:rFonts w:ascii="Arial" w:eastAsia="Times New Roman" w:hAnsi="Arial" w:cs="Arial"/>
          <w:sz w:val="20"/>
          <w:szCs w:val="20"/>
          <w:lang w:eastAsia="ru-RU"/>
        </w:rPr>
        <w:t>онтрольного мероприятия нарушений не установлено.</w:t>
      </w:r>
    </w:p>
    <w:sectPr w:rsidR="00092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4A7"/>
    <w:rsid w:val="003316A0"/>
    <w:rsid w:val="008E590C"/>
    <w:rsid w:val="009D34A7"/>
    <w:rsid w:val="00AA65D5"/>
    <w:rsid w:val="00FC0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4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4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LitlleAstra</dc:creator>
  <cp:lastModifiedBy>LitlleAstra</cp:lastModifiedBy>
  <cp:revision>1</cp:revision>
  <dcterms:created xsi:type="dcterms:W3CDTF">2023-10-27T10:58:00Z</dcterms:created>
  <dcterms:modified xsi:type="dcterms:W3CDTF">2023-10-27T10:58:00Z</dcterms:modified>
</cp:coreProperties>
</file>