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80" w:rsidRPr="00695080" w:rsidRDefault="00695080" w:rsidP="006950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95080" w:rsidRPr="00695080" w:rsidRDefault="00695080" w:rsidP="00695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 от 16.12.2021 № 9</w:t>
      </w:r>
    </w:p>
    <w:p w:rsidR="00695080" w:rsidRPr="00695080" w:rsidRDefault="00695080" w:rsidP="0069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95080" w:rsidRPr="00695080" w:rsidRDefault="00695080" w:rsidP="006950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95080" w:rsidRPr="00695080" w:rsidRDefault="00695080" w:rsidP="00695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Сорового сельского поселения (далее — Администрация).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физическим или юридическим лицам (далее – Заявитель).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Справочная информация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 xml:space="preserve">на странице Сорового сельского поселения сайта Уватского муниципального района в сети «Интернет»,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695080" w:rsidRPr="00695080" w:rsidRDefault="00695080" w:rsidP="006950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включает следующие услуги: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предоставление порубочного билета и (или) разрешения на пересадку деревьев и кустарников в случаях: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размещении объектов некапитального строительства;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сносе зданий, сооружений;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для восстановления нормативного светового режима в жилых и нежилых помещениях;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при проведении работ по благоустройству территории за счет средств местного бюджета;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решения о продлении срока действия порубочного билета и(или)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Администрацией.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Специалистом Администрации, непосредственно предоставляющим услугу,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ведущий специалист по управлению муниципальным имуществом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Специалист). </w:t>
      </w:r>
      <w:r w:rsidRPr="0069508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2.3. Описание результата предоставления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предоставлении порубочного билета и (или) разрешения на пересадку деревьев и кустарников: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 билет и (или) разрешение на пересадку деревьев и кустарников;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 предоставлении порубочного билета и (или) разрешения на пересадку деревьев и кустарников;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 о внесении изменений в порубочный билет и (или) разрешение на пересадку деревьев и кустарников;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во внесении изменений в порубочный билет и (или) разрешение на пересадку деревьев и кустарников;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принятии решения о продлении срока действия порубочного билета и (или) разрешения на пересадку деревьев и кустарников: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 о продлении срока действия порубочного билета и (или) разрешения на пересадку деревьев и кустарников;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 продлении срока действия порубочного билета и (или)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>на странице Сорового сельского поселения сайта Уватского муниципального района в сети «Интернет»</w:t>
      </w:r>
      <w:r w:rsidRPr="006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«Нормативно-правовые акты»,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В целях сноса и (или) пересадки деревьев и кустарников Заявитель (представитель Заявителя) 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 или при личном обращении или путем почтового отправления в Администрацию; по форме, размещенной на интернет-сайте «Портал услуг Тюменской области» (www.uslugi.admtyumen.ru)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2.6.1.1. В случаях, указанных в подпунктах «а» - «г», «ж», «з» пункта 1 подраздела 2.1 Регламента: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«з» пункта 1 подраздела 2.1 Регламента);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 в состав общего имущества многоквартирного дома);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 В случаях, указанных в подпунктах «д», «е», «и» пункта 1 подраздела 2.1 Регламента: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материалы фотосъемки деревьев и кустарников, снос которых необходим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 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при личном обращении или путем почтового отправления в Администрацию, по форме, размещенной на Региональном портале в форме электронного документа - с использованием «Личного кабинета» с приложением следующих документов: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2.6.2.1. 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 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схему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2.6.2.2. В случаях продления срока действия порубочного билета и (или) разрешения на пересадку: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2.6.3. 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Документы, указанные в подпунктах 1, 3, 5 подпункта 2.6.1.1, подпунктах 1, 4 подпункта 2.6.1.2, подпункте 2 подпункта 2.6.2.1, подпункте 2 подпункта 2.6.2.2 Регламента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 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подтверждающих состояние деревьев и кустарников, подлежащих сносу.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2.7.1. Документы, сведения (информация), которые запрашиваются в порядке межведомственного информационного взаимодействия, в случае их </w:t>
      </w:r>
      <w:proofErr w:type="spellStart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(представителем Заявителя) по желанию, путем направления Специалистом следующих запросов: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исполнительные органы государственной власти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правоустанавливающих документов на земельный участок;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проектной документации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передана в государственные информационные системы обеспечения градостроительной деятельности);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муниципального контракта на выполнение работ по благоустройству территории за счет средств местного бюджета или соглашения о предоставлении субсидии на проведение работ по благоустройству дворовой территории;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Федеральную службу по аккредитации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органы опеки и попечительства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Федеральную налоговую службу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сведений из Единого государственного реестра юридических лиц (для заявителей – юридических лиц).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2.7.2. 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в результате проверки несоблюдения условий признания действительности квалифицированной электронной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(представителем Заявителя) документов, указанных в пункте 2.6.</w:t>
      </w:r>
      <w:proofErr w:type="gramStart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1.Регламента</w:t>
      </w:r>
      <w:proofErr w:type="gramEnd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их представление с нарушением требований, установленных пунктами 2.6.3-2.6.5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подпунктов «а» - «е» пункта 1 подраздела 2.1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пересадке, являются: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(представителем Заявителя) документов, указанных в подпункте 2.6.2.1 настоящего Порядка, либо их представление с нарушением требований, установленных пунктами 2.6.3-2.6.5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 (представителя Заявителя);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подпунктов «а» - «е» пункта 1 подраздела 2.1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кустарников, являются: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(представителем Заявителя) 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2.9.2. Основания для приостановления предоставления муниципальной услуги отсутствуют.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2.10. Способы, размер и основания взимания платы за предоставление муниципальной услуги</w:t>
      </w:r>
    </w:p>
    <w:p w:rsidR="00695080" w:rsidRPr="00695080" w:rsidRDefault="00695080" w:rsidP="00695080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Сорового сельского поселения от 21.04.2017 №3 «</w:t>
      </w:r>
      <w:r w:rsidRPr="00695080">
        <w:rPr>
          <w:rFonts w:ascii="Arial" w:eastAsia="Times New Roman" w:hAnsi="Arial" w:cs="Arial"/>
          <w:sz w:val="26"/>
          <w:szCs w:val="26"/>
          <w:lang w:eastAsia="ru-RU" w:bidi="en-US"/>
        </w:rPr>
        <w:t>Об утверждении Порядка выдачи разрешения на снос зеленых насаждений на территории Сорового сельского поселения Уватского муниципального района» (в ред. постановления от 17.12.2020 №11)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695080" w:rsidRPr="00695080" w:rsidRDefault="00695080" w:rsidP="00695080">
      <w:pPr>
        <w:tabs>
          <w:tab w:val="center" w:pos="4820"/>
          <w:tab w:val="right" w:pos="9638"/>
        </w:tabs>
        <w:spacing w:after="8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</w:t>
      </w:r>
      <w:r w:rsidRPr="00695080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 установленных подпунктами</w:t>
      </w:r>
      <w:r w:rsidRPr="00695080"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о выдаче порубочного билета или заявления о внесении изменений в Администрацию из МФЦ,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Требования к помещениям МФЦ, в которых предоставляется муниципальная услуга, залам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соблюдение режима работы Администрации и МФЦ при предоставлении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 При предоставлении муниципальной услуги в электронной форме Заявитель (представитель Заявителя) вправе: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Перечень и особенности исполнения административных процедур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Заявителя (представителя Заявителя)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Особенности выполнения отдельных административных процедур в МФЦ: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3.1.2.1. При предоставлении муниципальной услуги в МФЦ Заявитель (представитель Заявителя) вправе: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</w:t>
      </w:r>
      <w:proofErr w:type="gramStart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(представителя Заявителя)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Документы), или поступление заявления о предоставлении муниципальной услуги и Документов в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Администрацию личным обращением, или в электронном виде, посредством почтового отправления.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В ходе личного приема Заявителя (представителя Заявителя) сотрудник МФЦ: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обеспечивает заполнение заявления о предоставлении муниципальной услуги,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обеспечивает регистрацию заявления о предоставлении муниципальной услуги, а также выдачу Заявителю (представителю Заявителя) под личную подпись расписки о приеме заявления о предоставлении муниципальной услуги и Документов.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заявления о предоставлении муниципальной услуги от МФЦ, принятого от Заявителя (представителя Заявителя) в рамках личного приема в МФЦ, Специалист обеспечивает его регистрацию в Журнале регистрации заявлений на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95080">
        <w:rPr>
          <w:rFonts w:ascii="Arial" w:eastAsia="Times New Roman" w:hAnsi="Arial" w:cs="Arial"/>
          <w:bCs/>
          <w:sz w:val="24"/>
          <w:szCs w:val="24"/>
          <w:lang w:eastAsia="ru-RU"/>
        </w:rPr>
        <w:t>редоставление порубочного билета и (или) разрешения на пересадку деревьев и кустарников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Журнал)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При поступлении из МФЦ заявления о предоставлении муниципальной услуги и Документов, принятых от Заявителя (представителя Заявителя) в рамках личного приема в МФЦ, Специалист обеспечивает их регистрацию в Журнале в сроки, установленные подразделом 2.13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При поступлении заявления о предоставлении муниципальной услуги и Документов в электронной форме Специалист в срок, установленный подразделом 2.13 Регламента для регистрации заявления о предоставлении муниципальной услуги, проверяет наличие (отсутствие) оснований для отказа в приеме документов, указанных в подразделе 2.8 Регламента, а именно: в случае подписания заявления о предоставлении муниципальной услуги,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№ 63-ФЗ (далее – проверка квалифицированной электронной подписи).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в результате проверки квалифицированной электронной подписи будет выявлено несоблюдение установленных условий признания её действительности, Специалист в течение 3 календарных дней со дня завершения такой проверки принимает решение об отказе в приеме заявления о предоставлении муниципальной услуги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электронной подписью Главы Сорового сельского поселения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направляется по адресу электронной почты Заявителя (представителя Заявителя), либо в его «Личный кабинет» Регионального портала.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получения уведомления об отказе в приеме заявления о предоставлении муниципальной услуги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оснований для отказа в приеме вышеуказанного заявления и Документов Специалист обеспечивает их прием.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3.2.5. При поступлении заявления о предоставлении муниципальной услуги и Документов посредством почтового отправления Специалист, ответственный за прием заявлений о выдаче порубочного билета или заявления о внесении изменений, обеспечивает их регистрацию </w:t>
      </w:r>
      <w:r w:rsidRPr="00695080">
        <w:rPr>
          <w:rFonts w:ascii="Arial" w:eastAsia="Times New Roman" w:hAnsi="Arial" w:cs="Arial"/>
          <w:sz w:val="24"/>
          <w:szCs w:val="24"/>
          <w:lang w:eastAsia="ru-RU"/>
        </w:rPr>
        <w:t>в Журнале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направления Заявителем (представителем Заявителя) Документов посредством почтового отправления, верность </w:t>
      </w:r>
      <w:proofErr w:type="gramStart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proofErr w:type="gramEnd"/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направляемых Заявителем (представителем Заявителя) Документов должна быть засвидетельствована в нотариальном порядке.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«а» - «е» пункта 1 подраздела 2.1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При непредставлении документов, указанных в пункте 2.7.1 Регламента, Заявителем (представителем Заявителя) самостоятельно, Специалист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Специалист в течение 3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 Заявителем (представителем Заявителя) самостоятельно, осуществляет проверку заявления о выдаче порубочного билета,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подраздела 2.9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услуги, Специалист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муниципальной услуги и передает его на подпись главе Сорового сельского поселения.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Сорового сельского поселения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в день подписания отказа в предоставлении муниципальной услуги осуществляет регистрацию отказа в предоставлении муниципальной услуги в Журнале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(представителем Заявителя) способом.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При отсутствии оснований для отказа в предоставлении муниципальной услуги, указанных в подпунктах 1, 2 подпункта 2.9.1.1, в подпунктах 1, 2, 3 подпункта 2.9.1.2 подразделом 2.9 Регламента Специалист: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течение 1 рабочего дня со дня окончания административной процедуры, установленной пунктом 3.3.3 Регламента и не позднее чем за 2 календарных дня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обследование деревьев и кустарников либо обследование места произрастания снесенных деревьев и кустарников в течение 2 календарных дней, следующих за днем окончания административной процедуры, установленной подпунктом 3.3.3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Специалистом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неявки Заявителя (представителя Заявителя), уведомленного в порядке и в сроки, указанные в настоящем подпункте, для проведения обследования деревьев и кустарников, попадающих под снос, обследование деревьев и кустарников не проводится, и Специалист осуществляет подготовку и подписание проекта отказа в предоставлении муниципальной услуги в соответствии с подпунктом 4 подпункта 2.9.1.1, подпунктом 4 подпункта 2.9.1.2 Регламента в порядке, установленном подпунктом 3.3.4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2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 заявлении о внесении изменений, акта расчета компенсационной стоимости деревьев и кустарников (за исключением случаев рассмотрения заявления о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выдаче порубочного билета в связи с пересадкой деревьев и кустарников или о снесении изменений в него).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количества, породы и диаметра деревьев и кустарников,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средств в порядке, установленном подразделом 3.7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рассмотрения заявления о выдаче порубочного билета и (или) о внесении изменений в него Специалист в течение 2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2 календарных дней со дня окончания срока оплаты компенсационной стоимости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рассмотрения заявления о выдаче порубочного билета в связи с пересадкой деревьев и кустарников и (или) внесение изменений в него Специалист в течение 2</w:t>
      </w:r>
      <w:r w:rsidRPr="0069508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пересадку, изменений в порубочный билет или разрешение на пересадку или уведомления об отказе в предоставлении муниципальной услуги осуществляется в порядке, установленном пунктом 3.3.4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«ж» - «и» пункта 1 подраздела 2.1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непредставлении документов, указанных в пункте 2.7.1 Регламента, Заявителем (представителем Заявителя) самостоятельно, Специалист не позднее 2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Специалист в течение 2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 Заявителем (представителем Заявителя) самостоятельно, осуществляет проверку заявления о выдаче порубочного билета,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подпункта 2.9.1.1, подпунктами 1, 2, 3 подпункта 2.9.1.2 подраздела 2.9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3.4.4. При наличии оснований для отказа в предоставлении муниципальной услуги Специалист в течение 2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Сорового сельского поселения.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Сорового сельского поселения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в день подписания отказа в предоставлении муниципальной услуги осуществляет регистрацию отказа в предоставлении муниципальной услуги в Журнале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(представителя Заявителя) способом.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При отсутствии оснований для отказа в предоставлении муниципальной услуги, указанных в подпунктах 1,2 подпункта 2.9.1.1, подпунктами 1, 2, 3 подпункта 2.9.1.2 подразделом 2.9 Регламента, Специалист: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течение 1 календарного дня со дня окончания административной процедуры, установленной пунктом 3.4.3 Регламента, не позднее чем за 2 календарных дня до даты проведения обследования направляет уведомление Заявителю (представителю Заявителя) о дате и месте проведения обследования;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 результатам осмотра установлено, что достичь цели сноса деревьев и кустарников,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Специалистом и Заявителем (представителем Заявителя). Один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порядке, установленном пунктом 3.4.4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 Рассмотрение заявлений о внесении изменений в части продления срока действия порубочного билета, разрешения на пересадку деревьев и кустарников.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3.5.2. При непредставлении документов, указанных в пункте 2.7.1 Регламента, Заявителем (представителем Заявителя) самостоятельно, Специалист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3.5.3. Специалист в течение 2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внесении изменений и Документов,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2.9.1.3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3.5.4. При наличии оснований для отказа в предоставлении муниципальной услуги Специалист осуществляет подготовку проекта уведомления об отказе в предоставлении муниципальной услуги и передает его на подпись главе Сорового сельского поселения.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в день подписания отказа в предоставлении муниципальной услуги осуществляет регистрацию отказа в предоставлении муниципальной услуги в Журнале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9508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(представителем Заявителя) способом.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3.5.5. При отсутствии оснований для отказа в предоставлении муниципальной услуги, указанных в подпункте 2.9.1.3 Регламента Специалист в срок, установленный подразделом 2.4 Регламента: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подготовку распоряжения Администрации о внесении изменений в порубочный билет и (или) разрешение на пересадку деревьев и кустарников, внесение изменений в него;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подписание и регистрацию результата предоставления муниципальной услуги в порядке, аналогичном установленному в пункте 3.5.4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При непредставлении документов, указанных в пункте 2.7.1 Регламента, Заявителем (представителем Заявителя) самостоятельно, Специалист не позднее 2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Специалист в срок, установленный подразделом 2.4 Регламента: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 на наличие необходимости осуществления незамедлительного сноса и (или) пересадки деревьев и кустарников в целях 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установления наличия возможности у Заявителя (представителя Заявителя) получения порубочного билета и (или) разрешения на пересадку до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(представителю Заявителя) для оплаты.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 Возврат денежных средств Заявителю (представителю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Основания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Администрацией.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3.7.2. Заявление о возврате денежных средств подается на бумажном носителе почтовым отправлением или путем личного обращения Заявителя (представителя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Заявителя) в МФЦ; в форме электронного документа посредством Регионального портала - по форме, размещаемой на Региональном портале.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3.7.3. К заявлению прилагаются: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квитанция (иной документ), подтверждающая внесение платы.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3.7.4. Регистрация заявления осуществляется в порядке и сроки, установленные подразделами 2.13,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3.7.5. Заявление и приложенные к нему документы рассматриваются Специалистом на предмет наличия основания, установленного пунктом 3.7 - 4.1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возврате денежных средств;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возврате денежных средств.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3.7.7. 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Главой Сорового сельского поселения и направляется Заявителю (представителю Заявителя) в течение 3 дней со дня рассмотрения документов и принятия решения. Специалист обеспечивает возврат Заявителю (представителю Заявителя) денежных средств в размере, указанном в уведомлении о принятом решении, в срок не позднее 30 календарных дней со дня поступления в Администрацию такого заявления.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выданный результат предоставления муниципальной услуги, в котором содержится опечатка и (или) ошибка.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3.8.3. Заявление об исправлении допущенных опечаток и (или) ошибок может быть подано посредством личного обращения в МФЦ, Администрацию, почтового отправления, Регионального портала.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дня, следующего за днем регистрации заявления об исправлении допущенных опечаток и (или) ошибок. 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95080" w:rsidRPr="00695080" w:rsidRDefault="00695080" w:rsidP="006950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пред</w:t>
      </w:r>
      <w:bookmarkStart w:id="0" w:name="sdfootnote15anc"/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оставлением муниципальной услуги</w:t>
      </w:r>
      <w:bookmarkEnd w:id="0"/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главой сельского поселения.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5080" w:rsidRPr="00695080" w:rsidRDefault="00695080" w:rsidP="0069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695080" w:rsidRPr="00695080" w:rsidRDefault="00695080" w:rsidP="00695080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95080" w:rsidRPr="00695080" w:rsidRDefault="00695080" w:rsidP="00695080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Постановления Администрации.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отдельным вопросам, связанным с предоставлением муниципальной услуги) и внеплановый характер (по конкретному обращению).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44"/>
      <w:bookmarkEnd w:id="1"/>
      <w:r w:rsidRPr="0069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Главе Сорового сельского поселения на решения или (и) действия (бездействие) должностных лиц Администрации;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директору МФЦ на решения или (и) действия (бездействие) сотрудников МФЦ.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95080" w:rsidRPr="00695080" w:rsidRDefault="00695080" w:rsidP="0069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695080" w:rsidRPr="00695080" w:rsidRDefault="00695080" w:rsidP="006950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5080" w:rsidRPr="00695080" w:rsidRDefault="00695080" w:rsidP="006950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Регламенту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95080" w:rsidRPr="00695080" w:rsidRDefault="00695080" w:rsidP="006950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395"/>
        <w:gridCol w:w="240"/>
        <w:gridCol w:w="1725"/>
        <w:gridCol w:w="915"/>
        <w:gridCol w:w="805"/>
        <w:gridCol w:w="606"/>
        <w:gridCol w:w="1320"/>
        <w:gridCol w:w="2118"/>
      </w:tblGrid>
      <w:tr w:rsidR="00695080" w:rsidRPr="00695080" w:rsidTr="00F26C4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numPr>
                <w:ilvl w:val="0"/>
                <w:numId w:val="1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950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выдать порубочный билет и (или) разрешение на пересадку в количестве____________________________________________________________________________________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(количество деревьев и кустарников)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произрастающих на земельном участке 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_____________________________________________________________________________________________,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(адрес месторасположения земельного участка)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 находиться в пользовании в соответствии с 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площадью ___________________________________________________________________________________,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(площадь земельного участка)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связи с _____________________________________________________________________________________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(указывается основание для сноса и (или) пересадке)</w:t>
            </w: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 необходимости обязательного присутствия при обследовании деревьев и </w:t>
            </w:r>
            <w:proofErr w:type="gramStart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</w:t>
            </w: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95080" w:rsidRPr="00695080" w:rsidRDefault="00695080" w:rsidP="006950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 к Регламенту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395"/>
        <w:gridCol w:w="240"/>
        <w:gridCol w:w="1725"/>
        <w:gridCol w:w="915"/>
        <w:gridCol w:w="805"/>
        <w:gridCol w:w="606"/>
        <w:gridCol w:w="1320"/>
        <w:gridCol w:w="2116"/>
      </w:tblGrid>
      <w:tr w:rsidR="00695080" w:rsidRPr="00695080" w:rsidTr="00F26C4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numPr>
                <w:ilvl w:val="0"/>
                <w:numId w:val="2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950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внести изменения в порубочный билет и (или) разрешение на пересадку № __________ от _____________________ в связи с ______________________________ 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695080" w:rsidRPr="00695080" w:rsidRDefault="00695080" w:rsidP="0069508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порубочного билета ____________________________________</w:t>
            </w: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 необходимости обязательного присутствия при обследовании деревьев и </w:t>
            </w:r>
            <w:proofErr w:type="gramStart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 электронном виде в личный кабинет Регионального портала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Регламенту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395"/>
        <w:gridCol w:w="240"/>
        <w:gridCol w:w="1725"/>
        <w:gridCol w:w="915"/>
        <w:gridCol w:w="805"/>
        <w:gridCol w:w="606"/>
        <w:gridCol w:w="1320"/>
        <w:gridCol w:w="2116"/>
      </w:tblGrid>
      <w:tr w:rsidR="00695080" w:rsidRPr="00695080" w:rsidTr="00F26C4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numPr>
                <w:ilvl w:val="0"/>
                <w:numId w:val="3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950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Прошу Вас продлить срок действия порубочного билета </w:t>
            </w:r>
            <w:proofErr w:type="gramStart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 разрешения</w:t>
            </w:r>
            <w:proofErr w:type="gramEnd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на пересадку деревьев и кустарников) N ________ от _____________ в связи с 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причины продления срока)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 __________________________________________________________________________________________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(указать планируемый срок завершения </w:t>
            </w:r>
            <w:proofErr w:type="gramStart"/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работ )</w:t>
            </w:r>
            <w:proofErr w:type="gramEnd"/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80" w:rsidRPr="00695080" w:rsidRDefault="00695080" w:rsidP="006950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№4 к Регламенту</w:t>
      </w:r>
    </w:p>
    <w:p w:rsidR="00695080" w:rsidRPr="00695080" w:rsidRDefault="00695080" w:rsidP="0069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395"/>
        <w:gridCol w:w="240"/>
        <w:gridCol w:w="1725"/>
        <w:gridCol w:w="915"/>
        <w:gridCol w:w="805"/>
        <w:gridCol w:w="606"/>
        <w:gridCol w:w="1320"/>
        <w:gridCol w:w="2116"/>
      </w:tblGrid>
      <w:tr w:rsidR="00695080" w:rsidRPr="00695080" w:rsidTr="00F26C4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950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Прошу исправить допущенную ошибку (опечатку) в 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заключающуюся в ___________________________________________________________________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95080" w:rsidRPr="00695080" w:rsidRDefault="00695080" w:rsidP="00695080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(опечатки)) </w:t>
            </w:r>
          </w:p>
        </w:tc>
      </w:tr>
      <w:tr w:rsidR="00695080" w:rsidRPr="00695080" w:rsidTr="00F26C4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695080" w:rsidRPr="00695080" w:rsidRDefault="00695080" w:rsidP="006950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695080" w:rsidRPr="00695080" w:rsidRDefault="00695080" w:rsidP="0069508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95080" w:rsidRPr="00695080" w:rsidTr="00F26C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80" w:rsidRPr="00695080" w:rsidRDefault="00695080" w:rsidP="006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95080" w:rsidRPr="00695080" w:rsidRDefault="00695080" w:rsidP="00695080">
            <w:pPr>
              <w:keepNext/>
              <w:shd w:val="clear" w:color="auto" w:fill="FFFFFF"/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097B22" w:rsidRDefault="00097B22">
      <w:bookmarkStart w:id="2" w:name="_GoBack"/>
      <w:bookmarkEnd w:id="2"/>
    </w:p>
    <w:sectPr w:rsidR="0009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04C"/>
    <w:multiLevelType w:val="multilevel"/>
    <w:tmpl w:val="40FEB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0C"/>
    <w:multiLevelType w:val="multilevel"/>
    <w:tmpl w:val="802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C08E4"/>
    <w:multiLevelType w:val="multilevel"/>
    <w:tmpl w:val="6628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1723E"/>
    <w:multiLevelType w:val="hybridMultilevel"/>
    <w:tmpl w:val="2AC05C18"/>
    <w:lvl w:ilvl="0" w:tplc="654442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7F"/>
    <w:rsid w:val="00097B22"/>
    <w:rsid w:val="00695080"/>
    <w:rsid w:val="00C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C358-1669-46C6-AE76-B746D73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080"/>
  </w:style>
  <w:style w:type="numbering" w:customStyle="1" w:styleId="11">
    <w:name w:val="Нет списка11"/>
    <w:next w:val="a2"/>
    <w:uiPriority w:val="99"/>
    <w:semiHidden/>
    <w:unhideWhenUsed/>
    <w:rsid w:val="00695080"/>
  </w:style>
  <w:style w:type="character" w:styleId="a3">
    <w:name w:val="Hyperlink"/>
    <w:basedOn w:val="a0"/>
    <w:uiPriority w:val="99"/>
    <w:semiHidden/>
    <w:unhideWhenUsed/>
    <w:rsid w:val="0069508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95080"/>
    <w:rPr>
      <w:color w:val="800000"/>
      <w:u w:val="single"/>
    </w:rPr>
  </w:style>
  <w:style w:type="paragraph" w:customStyle="1" w:styleId="msonormal0">
    <w:name w:val="msonormal"/>
    <w:basedOn w:val="a"/>
    <w:rsid w:val="006950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50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95080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sdfootnote-cjk">
    <w:name w:val="sdfootnote-cjk"/>
    <w:basedOn w:val="a"/>
    <w:rsid w:val="00695080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dfootnote-ctl">
    <w:name w:val="sdfootnote-ctl"/>
    <w:basedOn w:val="a"/>
    <w:rsid w:val="00695080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8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5080"/>
    <w:pPr>
      <w:spacing w:after="80"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11665</Words>
  <Characters>66493</Characters>
  <Application>Microsoft Office Word</Application>
  <DocSecurity>0</DocSecurity>
  <Lines>554</Lines>
  <Paragraphs>156</Paragraphs>
  <ScaleCrop>false</ScaleCrop>
  <Company/>
  <LinksUpToDate>false</LinksUpToDate>
  <CharactersWithSpaces>78002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2022-03-30T05:58:00Z</dcterms:created>
  <dcterms:modified xsi:type="dcterms:W3CDTF">2022-03-30T05:58:00Z</dcterms:modified>
</cp:coreProperties>
</file>