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B0" w:rsidRDefault="009D2158">
      <w:pPr>
        <w:spacing w:before="15" w:line="336" w:lineRule="auto"/>
        <w:jc w:val="center"/>
        <w:outlineLvl w:val="0"/>
        <w:rPr>
          <w:rFonts w:ascii="Arial" w:hAnsi="Arial" w:cs="Arial"/>
          <w:b/>
          <w:bCs/>
          <w:color w:val="CD3301"/>
          <w:kern w:val="2"/>
        </w:rPr>
      </w:pPr>
      <w:r>
        <w:rPr>
          <w:rFonts w:ascii="Arial" w:hAnsi="Arial" w:cs="Arial"/>
          <w:b/>
          <w:bCs/>
          <w:color w:val="CD3301"/>
          <w:kern w:val="2"/>
        </w:rPr>
        <w:t>Сведения о доходах, об имуществе и обязательствах имущественного характера</w:t>
      </w:r>
    </w:p>
    <w:p w:rsidR="00953BB0" w:rsidRDefault="009D2158">
      <w:pPr>
        <w:spacing w:before="15" w:line="336" w:lineRule="auto"/>
        <w:jc w:val="center"/>
        <w:outlineLvl w:val="0"/>
        <w:rPr>
          <w:rFonts w:ascii="Arial" w:hAnsi="Arial" w:cs="Arial"/>
          <w:b/>
          <w:bCs/>
          <w:color w:val="CD3301"/>
          <w:kern w:val="2"/>
        </w:rPr>
      </w:pPr>
      <w:r>
        <w:rPr>
          <w:rFonts w:ascii="Arial" w:hAnsi="Arial" w:cs="Arial"/>
          <w:b/>
          <w:bCs/>
          <w:color w:val="CD3301"/>
          <w:kern w:val="2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b/>
          <w:bCs/>
          <w:color w:val="CD3301"/>
          <w:kern w:val="2"/>
        </w:rPr>
        <w:t>Уватского</w:t>
      </w:r>
      <w:proofErr w:type="spellEnd"/>
      <w:r>
        <w:rPr>
          <w:rFonts w:ascii="Arial" w:hAnsi="Arial" w:cs="Arial"/>
          <w:b/>
          <w:bCs/>
          <w:color w:val="CD3301"/>
          <w:kern w:val="2"/>
        </w:rPr>
        <w:t xml:space="preserve"> муниципального района</w:t>
      </w:r>
    </w:p>
    <w:p w:rsidR="00953BB0" w:rsidRDefault="009D2158">
      <w:pPr>
        <w:spacing w:before="15" w:line="336" w:lineRule="auto"/>
        <w:jc w:val="center"/>
        <w:outlineLvl w:val="0"/>
        <w:rPr>
          <w:rFonts w:ascii="Arial" w:hAnsi="Arial" w:cs="Arial"/>
          <w:b/>
          <w:bCs/>
          <w:color w:val="CD3301"/>
          <w:kern w:val="2"/>
        </w:rPr>
      </w:pPr>
      <w:r>
        <w:rPr>
          <w:rFonts w:ascii="Arial" w:hAnsi="Arial" w:cs="Arial"/>
          <w:b/>
          <w:bCs/>
          <w:color w:val="CD3301"/>
          <w:kern w:val="2"/>
        </w:rPr>
        <w:t>за период с 1 января 2013 г. по 31 декабря 2013 г.</w:t>
      </w:r>
    </w:p>
    <w:tbl>
      <w:tblPr>
        <w:tblW w:w="14990" w:type="dxa"/>
        <w:tblInd w:w="-127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771"/>
        <w:gridCol w:w="2092"/>
        <w:gridCol w:w="1787"/>
        <w:gridCol w:w="1316"/>
        <w:gridCol w:w="9"/>
        <w:gridCol w:w="57"/>
        <w:gridCol w:w="21"/>
        <w:gridCol w:w="40"/>
        <w:gridCol w:w="15"/>
        <w:gridCol w:w="6"/>
        <w:gridCol w:w="15"/>
        <w:gridCol w:w="9"/>
        <w:gridCol w:w="63"/>
        <w:gridCol w:w="8"/>
        <w:gridCol w:w="1111"/>
        <w:gridCol w:w="1331"/>
        <w:gridCol w:w="1531"/>
        <w:gridCol w:w="12"/>
        <w:gridCol w:w="64"/>
        <w:gridCol w:w="15"/>
        <w:gridCol w:w="11"/>
        <w:gridCol w:w="9"/>
        <w:gridCol w:w="823"/>
        <w:gridCol w:w="42"/>
        <w:gridCol w:w="1189"/>
        <w:gridCol w:w="1579"/>
        <w:gridCol w:w="64"/>
      </w:tblGrid>
      <w:tr w:rsidR="00953BB0" w:rsidTr="009D2158">
        <w:trPr>
          <w:trHeight w:val="144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Фамилия, имя, отчество</w:t>
            </w: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Должность 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для членов семьи – степень родства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Общая сумма дохода за 2013 год (в рублях)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*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* отдельной строкой выделяется доход от отчуждения имущества</w:t>
            </w: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Перечень объектов недвижимости, находящихся в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пользовании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Транспортные средства (вид и марка)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.)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Страна расположения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.)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5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Герасимова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Елена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Юрьевна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Управляющий делами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1 504 814,66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1200,0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1499,0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94,6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633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8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185,5</w:t>
            </w:r>
          </w:p>
        </w:tc>
        <w:tc>
          <w:tcPr>
            <w:tcW w:w="123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35,9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633" w:type="dxa"/>
            <w:gridSpan w:val="5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390 213,96</w:t>
            </w:r>
          </w:p>
        </w:tc>
        <w:tc>
          <w:tcPr>
            <w:tcW w:w="1551" w:type="dxa"/>
            <w:gridSpan w:val="10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11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1499,0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94,6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Hyundai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Santa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Fe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51" w:type="dxa"/>
            <w:gridSpan w:val="10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1200,0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51" w:type="dxa"/>
            <w:gridSpan w:val="10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35,9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51" w:type="dxa"/>
            <w:gridSpan w:val="10"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19" w:type="dxa"/>
            <w:gridSpan w:val="2"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185,5</w:t>
            </w:r>
          </w:p>
        </w:tc>
        <w:tc>
          <w:tcPr>
            <w:tcW w:w="1331" w:type="dxa"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1471,0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Давшевская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Елена Викторовна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Начальник отдела экономики и прогнозирования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1 317 679,63</w:t>
            </w:r>
          </w:p>
        </w:tc>
        <w:tc>
          <w:tcPr>
            <w:tcW w:w="1443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227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40,3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94,7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467 676,34</w:t>
            </w:r>
          </w:p>
        </w:tc>
        <w:tc>
          <w:tcPr>
            <w:tcW w:w="1443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227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40,3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94,7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Mitsubishi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Lancer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6</w:t>
            </w: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Зеленская Наталья Владиславовна</w:t>
            </w: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Начальник отдела по молодежной политике, спорту и культуре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1 056 557,11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12,8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легковой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ВАЗ 2121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37,2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55,0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30,8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Созонов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bCs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</w:rPr>
              <w:t>Алексей Михайлович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Начальник отдела архитектуры и градостроительства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996 454,33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4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738 195,27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8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8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1307,0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578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Чукомин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Владислав Валентинович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Начальник отдела  сельского хозяйства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1 059 510,43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продажа имущества 100 000,00</w:t>
            </w:r>
          </w:p>
        </w:tc>
        <w:tc>
          <w:tcPr>
            <w:tcW w:w="155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64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Volkswagen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Passat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76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30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862 650,38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участок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466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 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466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466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7000,00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30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38,0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Новиков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Вячеслав Сергеевич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Заместитель начальника отдела финансов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879 482,66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Автомобиль легковой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Volkswagen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Golf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Plus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154 055,97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несовершеннолетний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 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Васильева Анастасия Юрьевна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организационного отдела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615 496,95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Горбунова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Наталья Юрьевна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Специалист 1 категории организационного отдела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C0C0C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836 171,62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77,2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C0C0C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C0C0C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83 881,01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77,2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Fiat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Albea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178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CY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7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Захарова Галина Александровна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архивного отдела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635 486,56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4/5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ВАЗ 21124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4/5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1/5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Захарова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Ирина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Викторовна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Главный специалист отдела архитектуры и градостроительства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525 866,58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2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12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1170,00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1 344 384,60</w:t>
            </w:r>
          </w:p>
        </w:tc>
        <w:tc>
          <w:tcPr>
            <w:tcW w:w="13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1354" w:type="dxa"/>
            <w:gridSpan w:val="11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1170,00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УАЗ 31512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lastRenderedPageBreak/>
              <w:t>Hyundai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Elantra</w:t>
            </w:r>
            <w:proofErr w:type="spellEnd"/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Zafira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Tourer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3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1354" w:type="dxa"/>
            <w:gridSpan w:val="11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1170,00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3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1354" w:type="dxa"/>
            <w:gridSpan w:val="11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1170,00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54" w:type="dxa"/>
            <w:gridSpan w:val="11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2/5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1170,00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Золотавин Владимир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Александрович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Ведущий специалист сектора казначейства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отдела финансов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477 013,68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lastRenderedPageBreak/>
              <w:t>TOYOTA VERSO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637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465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01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Ford Fiesta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Захарова Светлана Владимировна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Ведущий специалист сектора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имущественных отношений юридического отдела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584 769,45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226,1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227" w:type="dxa"/>
            <w:gridSpan w:val="7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1200,0</w:t>
            </w:r>
          </w:p>
        </w:tc>
        <w:tc>
          <w:tcPr>
            <w:tcW w:w="133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1 368 806,43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50 000,00</w:t>
            </w:r>
          </w:p>
        </w:tc>
        <w:tc>
          <w:tcPr>
            <w:tcW w:w="1443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 1/3</w:t>
            </w:r>
          </w:p>
        </w:tc>
        <w:tc>
          <w:tcPr>
            <w:tcW w:w="1227" w:type="dxa"/>
            <w:gridSpan w:val="7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1200,0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грузовой ГАЗ-330232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227" w:type="dxa"/>
            <w:gridSpan w:val="7"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226,1</w:t>
            </w:r>
          </w:p>
        </w:tc>
        <w:tc>
          <w:tcPr>
            <w:tcW w:w="1331" w:type="dxa"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1443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227" w:type="dxa"/>
            <w:gridSpan w:val="7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226,1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227" w:type="dxa"/>
            <w:gridSpan w:val="7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1200,0</w:t>
            </w:r>
          </w:p>
        </w:tc>
        <w:tc>
          <w:tcPr>
            <w:tcW w:w="133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Каюкова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Ольга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Васильевна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сектора казначейства отдела финансов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4" w:space="0" w:color="A6A6A6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406 448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17</w:t>
            </w:r>
          </w:p>
        </w:tc>
        <w:tc>
          <w:tcPr>
            <w:tcW w:w="144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2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23,3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1273</w:t>
            </w:r>
          </w:p>
        </w:tc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4" w:space="0" w:color="A6A6A6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объект незавершенного строительства 1/3</w:t>
            </w:r>
          </w:p>
        </w:tc>
        <w:tc>
          <w:tcPr>
            <w:tcW w:w="12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642 160,82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. доход от продажи имущества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85000,00</w:t>
            </w:r>
          </w:p>
        </w:tc>
        <w:tc>
          <w:tcPr>
            <w:tcW w:w="1443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объект незавершенного строительства 1/3</w:t>
            </w:r>
          </w:p>
        </w:tc>
        <w:tc>
          <w:tcPr>
            <w:tcW w:w="1227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23,3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LADA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217230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1273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объект незавершенного строительства 1/3</w:t>
            </w:r>
          </w:p>
        </w:tc>
        <w:tc>
          <w:tcPr>
            <w:tcW w:w="1227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23,3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1273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Коротких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Мария Васильевна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ведущий специалист сектора земельных отношений юридического отдела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572 659,61</w:t>
            </w: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ВАЗ 21154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521 128,03</w:t>
            </w: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Куклина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Мария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Юрьевна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организационного отдела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550 633,51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1243,0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62,6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1 124 572,40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1243,0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80,8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62,6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Слинкина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(Кузьмина)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Марина Николаевна</w:t>
            </w:r>
          </w:p>
        </w:tc>
        <w:tc>
          <w:tcPr>
            <w:tcW w:w="20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сектора земельных отношений юридического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отдела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413 696,96</w:t>
            </w:r>
          </w:p>
        </w:tc>
        <w:tc>
          <w:tcPr>
            <w:tcW w:w="1325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345" w:type="dxa"/>
            <w:gridSpan w:val="10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41,2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Медведева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Ирина Михайловна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отдела финансов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700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151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05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1329,0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1 005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459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38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грузовой УАЗ 330365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1329,0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1329,0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несовершеннолетний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ребенок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Медведева Наталья Владимировна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ведущий специалист отдела финансов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637 626,25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 466666,67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197,0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393 156,84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283 333,33</w:t>
            </w: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Nissan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Primera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212" w:type="dxa"/>
            <w:gridSpan w:val="6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197,0</w:t>
            </w:r>
          </w:p>
        </w:tc>
        <w:tc>
          <w:tcPr>
            <w:tcW w:w="133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Автомобиль грузовой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УАЗ-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33036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2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197,0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имеет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2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21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197,0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Мельцева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Ольга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Ивановна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785 783,06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1100,0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34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100,4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352 635,54</w:t>
            </w: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1100,0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Renault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Sandero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color w:val="252525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color w:val="252525"/>
                <w:sz w:val="20"/>
                <w:szCs w:val="20"/>
              </w:rPr>
              <w:t>/а 821303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гараж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26,1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Михайлова Оксана Владимировна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бухгалтерского учета и отчетности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646 845,90</w:t>
            </w: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787,0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1511,0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3/4</w:t>
            </w:r>
          </w:p>
        </w:tc>
        <w:tc>
          <w:tcPr>
            <w:tcW w:w="118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92,4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Пайкова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Надежда Васильевна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финансов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998 749,89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 300000,00</w:t>
            </w:r>
          </w:p>
        </w:tc>
        <w:tc>
          <w:tcPr>
            <w:tcW w:w="14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36,9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Kia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Carens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466 715,60, 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. доход от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продажи имущества 95000,00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ВАЗ-21102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НИССАН-</w:t>
            </w:r>
            <w:proofErr w:type="gram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X</w:t>
            </w:r>
            <w:proofErr w:type="gramEnd"/>
            <w:r>
              <w:rPr>
                <w:rFonts w:ascii="Arial" w:hAnsi="Arial" w:cs="Arial"/>
                <w:color w:val="252525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грузовой УАЗ 330302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Снегоход «Буран-А»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Полякова (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Плашинова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) Екатерина Владимировна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сектора муниципального заказа и договорных отношений юридического отдела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583 128,89</w:t>
            </w:r>
          </w:p>
        </w:tc>
        <w:tc>
          <w:tcPr>
            <w:tcW w:w="400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Vitz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Полозкова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Светлана Вячеславовна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финансов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723 939,50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116,3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1518,00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975 015,54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1518,00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116,3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Созонова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Евгения Анатольевна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юридического отдела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738 195,27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996 454,33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Усольцева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Рузиля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Шаукатовна</w:t>
            </w:r>
            <w:proofErr w:type="spellEnd"/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специалист отдела по молодежной политике, спорту и культуре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582 542,09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91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3/4/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442 081,49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Nissan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Serena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91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91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548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91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1358,0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Федорова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Наталья Александровна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сельского хозяйства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809 964,33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9 162,90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0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Шаранова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Анна Владимировна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отдела финансов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593 990,24</w:t>
            </w: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53,2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дом 2/3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0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1135,0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858" w:type="dxa"/>
            <w:gridSpan w:val="4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1135,0</w:t>
            </w:r>
          </w:p>
        </w:tc>
        <w:tc>
          <w:tcPr>
            <w:tcW w:w="1231" w:type="dxa"/>
            <w:gridSpan w:val="2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230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1 551 729,63</w:t>
            </w: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1135,0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Greatwal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CC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6460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KY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Автоприцеп к </w:t>
            </w:r>
            <w:proofErr w:type="gramStart"/>
            <w:r>
              <w:rPr>
                <w:rFonts w:ascii="Arial" w:hAnsi="Arial" w:cs="Arial"/>
                <w:color w:val="252525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color w:val="252525"/>
                <w:sz w:val="20"/>
                <w:szCs w:val="20"/>
              </w:rPr>
              <w:t>/а, марка 8213А7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858" w:type="dxa"/>
            <w:gridSpan w:val="4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1135,0</w:t>
            </w:r>
          </w:p>
        </w:tc>
        <w:tc>
          <w:tcPr>
            <w:tcW w:w="1231" w:type="dxa"/>
            <w:gridSpan w:val="2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60,0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63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2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38,2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3 079,24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1135,0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Швецова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Ирина Александровна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отдела бухгалтерского учета и отчетности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625 787,11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12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1 859 820,16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 1100000,00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Renault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мотоцикл «Урал»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Школяр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Татьяна Владимировна</w:t>
            </w: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 организационного отдела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641 173,70</w:t>
            </w:r>
          </w:p>
        </w:tc>
        <w:tc>
          <w:tcPr>
            <w:tcW w:w="1479" w:type="dxa"/>
            <w:gridSpan w:val="8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83,3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1384,0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206,7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553 988,29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 150000,00</w:t>
            </w:r>
          </w:p>
        </w:tc>
        <w:tc>
          <w:tcPr>
            <w:tcW w:w="1479" w:type="dxa"/>
            <w:gridSpan w:val="8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91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206,7</w:t>
            </w:r>
          </w:p>
        </w:tc>
        <w:tc>
          <w:tcPr>
            <w:tcW w:w="1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Toyota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1384,0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имеет</w:t>
            </w:r>
          </w:p>
        </w:tc>
        <w:tc>
          <w:tcPr>
            <w:tcW w:w="4001" w:type="dxa"/>
            <w:gridSpan w:val="1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1384,0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4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4001" w:type="dxa"/>
            <w:gridSpan w:val="1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8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206,7</w:t>
            </w:r>
          </w:p>
        </w:tc>
        <w:tc>
          <w:tcPr>
            <w:tcW w:w="12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Ямова</w:t>
            </w:r>
            <w:proofErr w:type="spellEnd"/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Вера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Николаевна</w:t>
            </w: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953BB0" w:rsidRDefault="00953BB0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комитета по образованию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614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658,69</w:t>
            </w:r>
          </w:p>
        </w:tc>
        <w:tc>
          <w:tcPr>
            <w:tcW w:w="14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2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59,3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1485,0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508 908,60</w:t>
            </w:r>
          </w:p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 доход от продажи имущества 180000,00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 под многоквартирным домом 282/187580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7601,00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59,3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Mitsubishi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 200 IV 2.5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снегоход «Буран»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общее имущество в многоквартирном доме 282/187580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7482,3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под многоквартирным домом 282/187580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7601,00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59,3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56,4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315"/>
        </w:trPr>
        <w:tc>
          <w:tcPr>
            <w:tcW w:w="177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общее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имущество в многоквартирном доме 282/187580</w:t>
            </w: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7482,3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D2158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9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  <w:tr w:rsidR="00953BB0" w:rsidTr="009D2158">
        <w:trPr>
          <w:trHeight w:val="144"/>
        </w:trPr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3BB0" w:rsidRDefault="00953BB0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953BB0" w:rsidRDefault="00953BB0">
            <w:pPr>
              <w:widowControl w:val="0"/>
            </w:pPr>
          </w:p>
        </w:tc>
      </w:tr>
    </w:tbl>
    <w:p w:rsidR="00953BB0" w:rsidRDefault="00953BB0">
      <w:pPr>
        <w:rPr>
          <w:rFonts w:ascii="Arial" w:hAnsi="Arial" w:cs="Arial"/>
          <w:sz w:val="20"/>
          <w:szCs w:val="20"/>
        </w:rPr>
      </w:pPr>
    </w:p>
    <w:p w:rsidR="00953BB0" w:rsidRDefault="00953BB0"/>
    <w:sectPr w:rsidR="00953BB0">
      <w:pgSz w:w="16838" w:h="11906" w:orient="landscape"/>
      <w:pgMar w:top="709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B0"/>
    <w:rsid w:val="00953BB0"/>
    <w:rsid w:val="009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076125"/>
    <w:pPr>
      <w:spacing w:beforeAutospacing="1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AB4A0B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rsid w:val="00F500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F50026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076125"/>
    <w:pPr>
      <w:spacing w:beforeAutospacing="1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AB4A0B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rsid w:val="00F500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F50026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2477</Words>
  <Characters>14125</Characters>
  <Application>Microsoft Office Word</Application>
  <DocSecurity>0</DocSecurity>
  <Lines>117</Lines>
  <Paragraphs>33</Paragraphs>
  <ScaleCrop>false</ScaleCrop>
  <Company>Uvat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User</dc:creator>
  <dc:description/>
  <cp:lastModifiedBy>Куклина Мария Юрьевна</cp:lastModifiedBy>
  <cp:revision>6</cp:revision>
  <dcterms:created xsi:type="dcterms:W3CDTF">2016-08-02T08:06:00Z</dcterms:created>
  <dcterms:modified xsi:type="dcterms:W3CDTF">2024-05-27T07:21:00Z</dcterms:modified>
  <dc:language>ru-RU</dc:language>
</cp:coreProperties>
</file>