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252525"/>
        </w:rPr>
      </w:pPr>
      <w:r>
        <w:rPr>
          <w:rFonts w:cs="Arial" w:ascii="Arial" w:hAnsi="Arial"/>
          <w:b/>
          <w:color w:val="252525"/>
        </w:rPr>
        <w:t>Сведения</w:t>
      </w:r>
    </w:p>
    <w:p>
      <w:pPr>
        <w:pStyle w:val="Normal"/>
        <w:jc w:val="center"/>
        <w:rPr>
          <w:rFonts w:ascii="Arial" w:hAnsi="Arial" w:cs="Arial"/>
          <w:b/>
          <w:b/>
          <w:color w:val="252525"/>
        </w:rPr>
      </w:pPr>
      <w:r>
        <w:rPr>
          <w:rFonts w:cs="Arial" w:ascii="Arial" w:hAnsi="Arial"/>
          <w:b/>
          <w:color w:val="252525"/>
        </w:rPr>
        <w:t>о доходах, об имуществе и обязательствах имущественного характера</w:t>
      </w:r>
    </w:p>
    <w:p>
      <w:pPr>
        <w:pStyle w:val="Normal"/>
        <w:jc w:val="center"/>
        <w:rPr>
          <w:rFonts w:ascii="Arial" w:hAnsi="Arial" w:cs="Arial"/>
          <w:b/>
          <w:b/>
          <w:color w:val="252525"/>
        </w:rPr>
      </w:pPr>
      <w:r>
        <w:rPr>
          <w:rFonts w:cs="Arial" w:ascii="Arial" w:hAnsi="Arial"/>
          <w:b/>
          <w:color w:val="252525"/>
        </w:rPr>
        <w:t>руководителей муниципальных учреждений сферы образования Уватского муниципального района</w:t>
      </w:r>
    </w:p>
    <w:p>
      <w:pPr>
        <w:pStyle w:val="Normal"/>
        <w:jc w:val="center"/>
        <w:rPr>
          <w:rFonts w:ascii="Arial" w:hAnsi="Arial" w:cs="Arial"/>
          <w:b/>
          <w:b/>
          <w:color w:val="252525"/>
        </w:rPr>
      </w:pPr>
      <w:r>
        <w:rPr>
          <w:rFonts w:cs="Arial" w:ascii="Arial" w:hAnsi="Arial"/>
          <w:b/>
          <w:color w:val="252525"/>
        </w:rPr>
        <w:t xml:space="preserve">за  2013 год </w:t>
      </w:r>
    </w:p>
    <w:p>
      <w:pPr>
        <w:pStyle w:val="Normal"/>
        <w:spacing w:lineRule="auto" w:line="336"/>
        <w:rPr>
          <w:rFonts w:ascii="Arial" w:hAnsi="Arial" w:cs="Arial"/>
          <w:color w:val="252525"/>
        </w:rPr>
      </w:pPr>
      <w:r>
        <w:rPr>
          <w:rFonts w:cs="Arial" w:ascii="Arial" w:hAnsi="Arial"/>
          <w:color w:val="252525"/>
        </w:rPr>
      </w:r>
    </w:p>
    <w:tbl>
      <w:tblPr>
        <w:tblW w:w="14962" w:type="dxa"/>
        <w:jc w:val="left"/>
        <w:tblInd w:w="-127" w:type="dxa"/>
        <w:tblCellMar>
          <w:top w:w="0" w:type="dxa"/>
          <w:left w:w="0" w:type="dxa"/>
          <w:bottom w:w="0" w:type="dxa"/>
          <w:right w:w="22" w:type="dxa"/>
        </w:tblCellMar>
        <w:tblLook w:val="0000"/>
      </w:tblPr>
      <w:tblGrid>
        <w:gridCol w:w="1834"/>
        <w:gridCol w:w="2136"/>
        <w:gridCol w:w="1818"/>
        <w:gridCol w:w="1477"/>
        <w:gridCol w:w="1110"/>
        <w:gridCol w:w="15"/>
        <w:gridCol w:w="1279"/>
        <w:gridCol w:w="3"/>
        <w:gridCol w:w="23"/>
        <w:gridCol w:w="1"/>
        <w:gridCol w:w="1498"/>
        <w:gridCol w:w="11"/>
        <w:gridCol w:w="3"/>
        <w:gridCol w:w="52"/>
        <w:gridCol w:w="862"/>
        <w:gridCol w:w="37"/>
        <w:gridCol w:w="3"/>
        <w:gridCol w:w="2"/>
        <w:gridCol w:w="1183"/>
        <w:gridCol w:w="2"/>
        <w:gridCol w:w="1"/>
        <w:gridCol w:w="2"/>
        <w:gridCol w:w="1608"/>
      </w:tblGrid>
      <w:tr>
        <w:trPr>
          <w:trHeight w:val="144" w:hRule="atLeast"/>
        </w:trPr>
        <w:tc>
          <w:tcPr>
            <w:tcW w:w="183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Фамилия, имя, отчество</w:t>
            </w:r>
          </w:p>
        </w:tc>
        <w:tc>
          <w:tcPr>
            <w:tcW w:w="21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Должность / Степень родства</w:t>
            </w:r>
          </w:p>
        </w:tc>
        <w:tc>
          <w:tcPr>
            <w:tcW w:w="18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Общая сумма дохода за 2012 год (в рублях)</w:t>
            </w:r>
          </w:p>
        </w:tc>
        <w:tc>
          <w:tcPr>
            <w:tcW w:w="3907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65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Перечень объектов недвижимости, находящихся в пользовании</w:t>
            </w:r>
          </w:p>
        </w:tc>
        <w:tc>
          <w:tcPr>
            <w:tcW w:w="160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Транспортные средства (вид и марка)</w:t>
            </w:r>
          </w:p>
        </w:tc>
      </w:tr>
      <w:tr>
        <w:trPr>
          <w:trHeight w:val="144" w:hRule="atLeast"/>
        </w:trPr>
        <w:tc>
          <w:tcPr>
            <w:tcW w:w="1834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36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18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Вид объекта недвижимости</w:t>
            </w:r>
          </w:p>
        </w:tc>
        <w:tc>
          <w:tcPr>
            <w:tcW w:w="112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Площадь (кв.м.)</w:t>
            </w:r>
          </w:p>
        </w:tc>
        <w:tc>
          <w:tcPr>
            <w:tcW w:w="1306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Страна расположения</w:t>
            </w:r>
          </w:p>
        </w:tc>
        <w:tc>
          <w:tcPr>
            <w:tcW w:w="156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Вид объекта недвижимости</w:t>
            </w:r>
          </w:p>
        </w:tc>
        <w:tc>
          <w:tcPr>
            <w:tcW w:w="90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Площадь (кв.м.)</w:t>
            </w:r>
          </w:p>
        </w:tc>
        <w:tc>
          <w:tcPr>
            <w:tcW w:w="118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Страна расположения</w:t>
            </w:r>
          </w:p>
        </w:tc>
        <w:tc>
          <w:tcPr>
            <w:tcW w:w="1608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44" w:hRule="atLeast"/>
        </w:trPr>
        <w:tc>
          <w:tcPr>
            <w:tcW w:w="183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Маслюкова Людмила Дмитриевна</w:t>
            </w:r>
          </w:p>
        </w:tc>
        <w:tc>
          <w:tcPr>
            <w:tcW w:w="21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МАОУ «Туртасская СОШ»</w:t>
            </w:r>
          </w:p>
        </w:tc>
        <w:tc>
          <w:tcPr>
            <w:tcW w:w="18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1243050,74</w:t>
            </w:r>
          </w:p>
        </w:tc>
        <w:tc>
          <w:tcPr>
            <w:tcW w:w="14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Земельный участок</w:t>
            </w:r>
          </w:p>
        </w:tc>
        <w:tc>
          <w:tcPr>
            <w:tcW w:w="1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600</w:t>
            </w:r>
          </w:p>
        </w:tc>
        <w:tc>
          <w:tcPr>
            <w:tcW w:w="129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Россия</w:t>
            </w:r>
          </w:p>
        </w:tc>
        <w:tc>
          <w:tcPr>
            <w:tcW w:w="3681" w:type="dxa"/>
            <w:gridSpan w:val="14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Не имеет</w:t>
            </w:r>
          </w:p>
        </w:tc>
        <w:tc>
          <w:tcPr>
            <w:tcW w:w="1610" w:type="dxa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Автомобиль легковой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/>
              </w:rPr>
              <w:t>HYUNDAI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lang w:val="en-US"/>
              </w:rPr>
              <w:t>ELANTRA</w:t>
            </w:r>
            <w:r>
              <w:rPr>
                <w:rFonts w:cs="Arial" w:ascii="Arial" w:hAnsi="Arial"/>
              </w:rPr>
              <w:t xml:space="preserve">, </w:t>
            </w:r>
            <w:r>
              <w:rPr>
                <w:rFonts w:cs="Arial" w:ascii="Arial" w:hAnsi="Arial"/>
                <w:lang w:val="en-US"/>
              </w:rPr>
              <w:t>TOYOTA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lang w:val="en-US"/>
              </w:rPr>
              <w:t>CAMRY</w:t>
            </w:r>
          </w:p>
        </w:tc>
      </w:tr>
      <w:tr>
        <w:trPr>
          <w:trHeight w:val="65" w:hRule="atLeast"/>
        </w:trPr>
        <w:tc>
          <w:tcPr>
            <w:tcW w:w="1834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36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18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Квартира</w:t>
            </w:r>
          </w:p>
        </w:tc>
        <w:tc>
          <w:tcPr>
            <w:tcW w:w="1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97,2</w:t>
            </w:r>
          </w:p>
        </w:tc>
        <w:tc>
          <w:tcPr>
            <w:tcW w:w="129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Россия</w:t>
            </w:r>
          </w:p>
        </w:tc>
        <w:tc>
          <w:tcPr>
            <w:tcW w:w="3681" w:type="dxa"/>
            <w:gridSpan w:val="14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10" w:type="dxa"/>
            <w:gridSpan w:val="2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44" w:hRule="atLeast"/>
        </w:trPr>
        <w:tc>
          <w:tcPr>
            <w:tcW w:w="1834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36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18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Квартира </w:t>
            </w:r>
          </w:p>
        </w:tc>
        <w:tc>
          <w:tcPr>
            <w:tcW w:w="1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62,7</w:t>
            </w:r>
          </w:p>
        </w:tc>
        <w:tc>
          <w:tcPr>
            <w:tcW w:w="129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Россия</w:t>
            </w:r>
          </w:p>
        </w:tc>
        <w:tc>
          <w:tcPr>
            <w:tcW w:w="3681" w:type="dxa"/>
            <w:gridSpan w:val="14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10" w:type="dxa"/>
            <w:gridSpan w:val="2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>
          <w:trHeight w:val="135" w:hRule="atLeast"/>
        </w:trPr>
        <w:tc>
          <w:tcPr>
            <w:tcW w:w="1834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Супруг</w:t>
            </w:r>
          </w:p>
        </w:tc>
        <w:tc>
          <w:tcPr>
            <w:tcW w:w="18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1423744,84</w:t>
            </w:r>
          </w:p>
        </w:tc>
        <w:tc>
          <w:tcPr>
            <w:tcW w:w="14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Квартира</w:t>
            </w:r>
          </w:p>
        </w:tc>
        <w:tc>
          <w:tcPr>
            <w:tcW w:w="1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45,4</w:t>
            </w:r>
          </w:p>
        </w:tc>
        <w:tc>
          <w:tcPr>
            <w:tcW w:w="129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Россия</w:t>
            </w:r>
          </w:p>
        </w:tc>
        <w:tc>
          <w:tcPr>
            <w:tcW w:w="152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Земельный участок</w:t>
            </w:r>
          </w:p>
        </w:tc>
        <w:tc>
          <w:tcPr>
            <w:tcW w:w="92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600</w:t>
            </w:r>
          </w:p>
        </w:tc>
        <w:tc>
          <w:tcPr>
            <w:tcW w:w="122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Россия</w:t>
            </w:r>
          </w:p>
        </w:tc>
        <w:tc>
          <w:tcPr>
            <w:tcW w:w="1611" w:type="dxa"/>
            <w:gridSpan w:val="3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Автомобиль грузовой УАЗ 330365</w:t>
            </w:r>
          </w:p>
        </w:tc>
      </w:tr>
      <w:tr>
        <w:trPr>
          <w:trHeight w:val="135" w:hRule="atLeast"/>
        </w:trPr>
        <w:tc>
          <w:tcPr>
            <w:tcW w:w="1834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36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18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Квартира</w:t>
            </w:r>
          </w:p>
        </w:tc>
        <w:tc>
          <w:tcPr>
            <w:tcW w:w="1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53,8</w:t>
            </w:r>
          </w:p>
        </w:tc>
        <w:tc>
          <w:tcPr>
            <w:tcW w:w="129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Россия</w:t>
            </w:r>
          </w:p>
        </w:tc>
        <w:tc>
          <w:tcPr>
            <w:tcW w:w="152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Квартира</w:t>
            </w:r>
          </w:p>
        </w:tc>
        <w:tc>
          <w:tcPr>
            <w:tcW w:w="92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97,2</w:t>
            </w:r>
          </w:p>
        </w:tc>
        <w:tc>
          <w:tcPr>
            <w:tcW w:w="122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Россия</w:t>
            </w:r>
          </w:p>
        </w:tc>
        <w:tc>
          <w:tcPr>
            <w:tcW w:w="1611" w:type="dxa"/>
            <w:gridSpan w:val="3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>
          <w:trHeight w:val="2555" w:hRule="atLeast"/>
        </w:trPr>
        <w:tc>
          <w:tcPr>
            <w:tcW w:w="18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Кожина Ирина Николаевна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 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МАОУ «СОШ п. Демьянка»</w:t>
            </w:r>
          </w:p>
        </w:tc>
        <w:tc>
          <w:tcPr>
            <w:tcW w:w="18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1085266,89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Земельный участок</w:t>
            </w:r>
          </w:p>
        </w:tc>
        <w:tc>
          <w:tcPr>
            <w:tcW w:w="1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  <w:r>
              <w:rPr>
                <w:rFonts w:cs="Arial" w:ascii="Arial" w:hAnsi="Arial"/>
              </w:rPr>
              <w:t>400,0</w:t>
            </w:r>
          </w:p>
        </w:tc>
        <w:tc>
          <w:tcPr>
            <w:tcW w:w="129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  <w:r>
              <w:rPr>
                <w:rFonts w:cs="Arial" w:ascii="Arial" w:hAnsi="Arial"/>
              </w:rPr>
              <w:t>Россия</w:t>
            </w:r>
          </w:p>
        </w:tc>
        <w:tc>
          <w:tcPr>
            <w:tcW w:w="1536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Квартира</w:t>
            </w:r>
          </w:p>
        </w:tc>
        <w:tc>
          <w:tcPr>
            <w:tcW w:w="95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54,2</w:t>
            </w:r>
          </w:p>
        </w:tc>
        <w:tc>
          <w:tcPr>
            <w:tcW w:w="118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Россия</w:t>
            </w:r>
          </w:p>
        </w:tc>
        <w:tc>
          <w:tcPr>
            <w:tcW w:w="1613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</w:rPr>
              <w:t xml:space="preserve">Легковой автомобиль Митсубиси </w:t>
            </w:r>
            <w:r>
              <w:rPr>
                <w:rFonts w:cs="Arial" w:ascii="Arial" w:hAnsi="Arial"/>
                <w:lang w:val="en-US"/>
              </w:rPr>
              <w:t>ASX</w:t>
            </w:r>
          </w:p>
        </w:tc>
      </w:tr>
      <w:tr>
        <w:trPr>
          <w:trHeight w:val="1671" w:hRule="atLeast"/>
        </w:trPr>
        <w:tc>
          <w:tcPr>
            <w:tcW w:w="18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Канаева Татьяна Александровна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Заведующий АУ ДО «Детский сад Солнышко Уватского муниципального района»</w:t>
            </w:r>
          </w:p>
        </w:tc>
        <w:tc>
          <w:tcPr>
            <w:tcW w:w="18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783418,61</w:t>
            </w:r>
          </w:p>
        </w:tc>
        <w:tc>
          <w:tcPr>
            <w:tcW w:w="3884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Не имеет</w:t>
            </w:r>
          </w:p>
        </w:tc>
        <w:tc>
          <w:tcPr>
            <w:tcW w:w="1536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Квартира</w:t>
            </w:r>
          </w:p>
        </w:tc>
        <w:tc>
          <w:tcPr>
            <w:tcW w:w="95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53,1</w:t>
            </w:r>
          </w:p>
        </w:tc>
        <w:tc>
          <w:tcPr>
            <w:tcW w:w="118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Россия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Автомобиль легковой</w:t>
            </w:r>
          </w:p>
          <w:p>
            <w:pPr>
              <w:pStyle w:val="Normal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Chevrolet Spark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16d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SimSun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Cell" w:customStyle="1">
    <w:name w:val="ConsPlusCell"/>
    <w:uiPriority w:val="99"/>
    <w:qFormat/>
    <w:rsid w:val="00f016db"/>
    <w:pPr>
      <w:widowControl/>
      <w:bidi w:val="0"/>
      <w:jc w:val="left"/>
    </w:pPr>
    <w:rPr>
      <w:rFonts w:ascii="Arial" w:hAnsi="Arial" w:eastAsia="Times New Roman" w:cs="Arial"/>
      <w:color w:val="auto"/>
      <w:kern w:val="0"/>
      <w:sz w:val="26"/>
      <w:szCs w:val="26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f016d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Application>LibreOffice/6.2.8.2$Linux_X86_64 LibreOffice_project/20$Build-2</Application>
  <Pages>2</Pages>
  <Words>154</Words>
  <Characters>1073</Characters>
  <CharactersWithSpaces>1183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2014-05-14T03:49:00Z</dcterms:created>
  <dc:creator>Yurist_kom</dc:creator>
  <dc:description/>
  <dc:language>ru-RU</dc:language>
  <cp:lastModifiedBy/>
  <dcterms:modified xsi:type="dcterms:W3CDTF">2020-08-20T16:10:00Z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