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0A" w:rsidRPr="006C39B1" w:rsidRDefault="009F580A" w:rsidP="009F580A">
      <w:pPr>
        <w:spacing w:line="360" w:lineRule="auto"/>
        <w:jc w:val="center"/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</w:pPr>
      <w:r w:rsidRPr="006C39B1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Телефоны доверия</w:t>
      </w:r>
    </w:p>
    <w:tbl>
      <w:tblPr>
        <w:tblW w:w="4901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2401"/>
      </w:tblGrid>
      <w:tr w:rsidR="009F580A" w:rsidRPr="000330D1" w:rsidTr="009F580A">
        <w:trPr>
          <w:trHeight w:val="725"/>
        </w:trPr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УМВД России по Тюменской области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9F580A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8(3452) 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29-14-32</w:t>
            </w:r>
          </w:p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F580A" w:rsidRPr="000330D1" w:rsidTr="009F580A"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80A" w:rsidRPr="000330D1" w:rsidRDefault="009F580A" w:rsidP="00C10073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МЧС России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80A" w:rsidRPr="000330D1" w:rsidRDefault="009F580A" w:rsidP="00C10073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8(495) 499-99-99</w:t>
            </w:r>
          </w:p>
        </w:tc>
      </w:tr>
      <w:tr w:rsidR="009F580A" w:rsidRPr="000330D1" w:rsidTr="009F580A">
        <w:trPr>
          <w:trHeight w:val="932"/>
        </w:trPr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80A" w:rsidRPr="000330D1" w:rsidRDefault="009F580A" w:rsidP="00C10073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Региональное управление ФСБ России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80A" w:rsidRPr="000330D1" w:rsidRDefault="009F580A" w:rsidP="00C10073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 (3452) 46-89-45</w:t>
            </w:r>
          </w:p>
        </w:tc>
      </w:tr>
      <w:tr w:rsidR="009F580A" w:rsidRPr="000330D1" w:rsidTr="009F580A"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Центр оперативного управления МОВО России 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 (3456) 24-33-49</w:t>
            </w:r>
          </w:p>
        </w:tc>
      </w:tr>
    </w:tbl>
    <w:p w:rsidR="009F580A" w:rsidRPr="00361897" w:rsidRDefault="009F580A" w:rsidP="009F580A">
      <w:pPr>
        <w:ind w:left="36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361897">
        <w:rPr>
          <w:rFonts w:ascii="Arial" w:hAnsi="Arial" w:cs="Arial"/>
          <w:i/>
          <w:sz w:val="32"/>
          <w:szCs w:val="32"/>
          <w:u w:val="single"/>
        </w:rPr>
        <w:t>Для информации граждан</w:t>
      </w:r>
    </w:p>
    <w:p w:rsidR="009F580A" w:rsidRPr="00361897" w:rsidRDefault="009F580A" w:rsidP="009F580A">
      <w:pPr>
        <w:pStyle w:val="1"/>
        <w:shd w:val="clear" w:color="auto" w:fill="FFFFFF"/>
        <w:spacing w:before="15" w:after="30"/>
        <w:ind w:right="120"/>
        <w:jc w:val="center"/>
        <w:rPr>
          <w:rFonts w:ascii="Arial" w:hAnsi="Arial" w:cs="Arial"/>
          <w:i/>
          <w:caps/>
          <w:sz w:val="21"/>
          <w:szCs w:val="21"/>
        </w:rPr>
      </w:pPr>
      <w:r w:rsidRPr="00361897">
        <w:rPr>
          <w:rFonts w:ascii="Arial" w:hAnsi="Arial" w:cs="Arial"/>
          <w:i/>
          <w:caps/>
          <w:szCs w:val="24"/>
        </w:rPr>
        <w:t xml:space="preserve"> </w:t>
      </w:r>
      <w:r w:rsidRPr="00361897">
        <w:rPr>
          <w:rFonts w:ascii="Arial" w:hAnsi="Arial" w:cs="Arial"/>
          <w:i/>
          <w:caps/>
          <w:sz w:val="21"/>
          <w:szCs w:val="21"/>
        </w:rPr>
        <w:t xml:space="preserve">   АВТОНОМНЫЙ ДЫМОВОЙ ПОЖАРНЫЙ ИЗВЕЩАТЕЛЬ - СПОСОБ ОБЕЗОПАСИТЬ ВАШУ ЖИЗНЬ И ИМУЩЕСТВО                               от пожаров!</w:t>
      </w:r>
    </w:p>
    <w:p w:rsidR="004D054E" w:rsidRDefault="009F580A" w:rsidP="004D054E">
      <w:pPr>
        <w:ind w:left="360" w:firstLine="348"/>
        <w:jc w:val="both"/>
        <w:rPr>
          <w:rFonts w:ascii="Arial" w:hAnsi="Arial" w:cs="Arial"/>
          <w:color w:val="000000"/>
          <w:sz w:val="24"/>
          <w:szCs w:val="24"/>
        </w:rPr>
      </w:pPr>
      <w:r w:rsidRPr="00973FC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DB474A" wp14:editId="494ADDE4">
            <wp:simplePos x="0" y="0"/>
            <wp:positionH relativeFrom="column">
              <wp:posOffset>3588385</wp:posOffset>
            </wp:positionH>
            <wp:positionV relativeFrom="paragraph">
              <wp:posOffset>1196975</wp:posOffset>
            </wp:positionV>
            <wp:extent cx="1299845" cy="1210945"/>
            <wp:effectExtent l="0" t="0" r="0" b="8255"/>
            <wp:wrapSquare wrapText="bothSides"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FCB">
        <w:rPr>
          <w:rFonts w:ascii="Arial" w:hAnsi="Arial" w:cs="Arial"/>
          <w:sz w:val="24"/>
          <w:szCs w:val="24"/>
        </w:rPr>
        <w:t xml:space="preserve">Можно ли защитить себя, своих родных и близких в случае возникновения пожара?  Конечно да, ведь дым и большинство ядовитых газов поднимаются вверх, в связи с этим установка на потолке помещений автономных дымовых пожарных </w:t>
      </w:r>
      <w:proofErr w:type="spellStart"/>
      <w:r w:rsidRPr="00973FCB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973FCB">
        <w:rPr>
          <w:rFonts w:ascii="Arial" w:hAnsi="Arial" w:cs="Arial"/>
          <w:sz w:val="24"/>
          <w:szCs w:val="24"/>
        </w:rPr>
        <w:t xml:space="preserve"> в жилых домах, квартирах, иных помещениях, обеспечивает  самое ра</w:t>
      </w:r>
      <w:r w:rsidR="0047504D">
        <w:rPr>
          <w:rFonts w:ascii="Arial" w:hAnsi="Arial" w:cs="Arial"/>
          <w:sz w:val="24"/>
          <w:szCs w:val="24"/>
        </w:rPr>
        <w:t>н</w:t>
      </w:r>
      <w:r w:rsidRPr="00973FCB">
        <w:rPr>
          <w:rFonts w:ascii="Arial" w:hAnsi="Arial" w:cs="Arial"/>
          <w:sz w:val="24"/>
          <w:szCs w:val="24"/>
        </w:rPr>
        <w:t xml:space="preserve">нее обнаружение возгорания и своевременное </w:t>
      </w:r>
      <w:r>
        <w:rPr>
          <w:rFonts w:ascii="Arial" w:hAnsi="Arial" w:cs="Arial"/>
          <w:sz w:val="24"/>
          <w:szCs w:val="24"/>
        </w:rPr>
        <w:t>п</w:t>
      </w:r>
      <w:r w:rsidRPr="00973FCB">
        <w:rPr>
          <w:rFonts w:ascii="Arial" w:hAnsi="Arial" w:cs="Arial"/>
          <w:sz w:val="24"/>
          <w:szCs w:val="24"/>
        </w:rPr>
        <w:t xml:space="preserve">редупреждение людей. При попадании в автономный пожарный </w:t>
      </w:r>
      <w:proofErr w:type="spellStart"/>
      <w:r w:rsidRPr="00973FCB">
        <w:rPr>
          <w:rFonts w:ascii="Arial" w:hAnsi="Arial" w:cs="Arial"/>
          <w:sz w:val="24"/>
          <w:szCs w:val="24"/>
        </w:rPr>
        <w:t>извещатель</w:t>
      </w:r>
      <w:proofErr w:type="spellEnd"/>
      <w:r w:rsidRPr="00973FCB">
        <w:rPr>
          <w:rFonts w:ascii="Arial" w:hAnsi="Arial" w:cs="Arial"/>
          <w:sz w:val="24"/>
          <w:szCs w:val="24"/>
        </w:rPr>
        <w:t xml:space="preserve"> продуктов горения (дыма) он начинает издавать громкий сигнал способный разбудить спящего человека.</w:t>
      </w:r>
      <w:r w:rsidR="004D054E">
        <w:rPr>
          <w:rFonts w:ascii="Arial" w:hAnsi="Arial" w:cs="Arial"/>
          <w:sz w:val="24"/>
          <w:szCs w:val="24"/>
        </w:rPr>
        <w:t xml:space="preserve">                                </w:t>
      </w:r>
      <w:r w:rsidR="004D054E" w:rsidRPr="002A5186">
        <w:rPr>
          <w:rFonts w:ascii="Arial" w:hAnsi="Arial" w:cs="Arial"/>
          <w:color w:val="000000"/>
          <w:sz w:val="24"/>
          <w:szCs w:val="24"/>
        </w:rPr>
        <w:t>Собственники индивидуальных жилых домов, в том числе жилых помещений обеспечивают наличие емкости (бочки) с водой или огнетушителя</w:t>
      </w:r>
    </w:p>
    <w:p w:rsidR="009F580A" w:rsidRPr="00CB3A8D" w:rsidRDefault="009F580A" w:rsidP="009F580A">
      <w:pPr>
        <w:spacing w:line="240" w:lineRule="auto"/>
        <w:jc w:val="center"/>
        <w:outlineLvl w:val="1"/>
        <w:rPr>
          <w:rFonts w:ascii="Arial" w:eastAsia="Times New Roman" w:hAnsi="Arial" w:cs="Arial"/>
          <w:b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CB3A8D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Единый телефон спасения 112</w:t>
      </w:r>
    </w:p>
    <w:p w:rsidR="009F580A" w:rsidRDefault="009F580A" w:rsidP="009F580A">
      <w:pPr>
        <w:spacing w:line="360" w:lineRule="auto"/>
        <w:ind w:left="2694" w:hanging="2552"/>
        <w:rPr>
          <w:rFonts w:ascii="Arial" w:eastAsia="Times New Roman" w:hAnsi="Arial" w:cs="Arial"/>
          <w:b/>
          <w:bCs/>
          <w:color w:val="343434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2F3EFB" wp14:editId="27900425">
            <wp:extent cx="4439795" cy="1850834"/>
            <wp:effectExtent l="0" t="0" r="0" b="0"/>
            <wp:docPr id="3" name="Рисунок 3" descr="единый телефон спас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ый телефон спасе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795" cy="185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0A" w:rsidRPr="000330D1" w:rsidRDefault="009F580A" w:rsidP="009F580A">
      <w:pPr>
        <w:spacing w:line="36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0330D1">
        <w:rPr>
          <w:rFonts w:ascii="Arial" w:eastAsia="Times New Roman" w:hAnsi="Arial" w:cs="Arial"/>
          <w:b/>
          <w:bCs/>
          <w:color w:val="343434"/>
          <w:sz w:val="28"/>
          <w:szCs w:val="28"/>
          <w:lang w:eastAsia="ru-RU"/>
        </w:rPr>
        <w:t>Службы экстренного вызова</w:t>
      </w:r>
    </w:p>
    <w:tbl>
      <w:tblPr>
        <w:tblW w:w="505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928"/>
      </w:tblGrid>
      <w:tr w:rsidR="009F580A" w:rsidRPr="000330D1" w:rsidTr="00C10073"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Пожарная охрана (МЧС)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AF2B7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01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МТС, МЕГАФОН, ТЕЛЕ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-101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9F580A" w:rsidRPr="000330D1" w:rsidTr="00C10073"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AF2B7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02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МТС, МЕГАФОН, ТЕЛЕ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- 1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02)</w:t>
            </w:r>
          </w:p>
        </w:tc>
      </w:tr>
      <w:tr w:rsidR="009F580A" w:rsidRPr="000330D1" w:rsidTr="00C10073"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AF2B7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03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МТС, МЕГАФОН, ТЕЛЕ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- 1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03)</w:t>
            </w:r>
          </w:p>
        </w:tc>
      </w:tr>
      <w:tr w:rsidR="009F580A" w:rsidRPr="000330D1" w:rsidTr="00C10073"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Аварийная газовая служба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AF2B7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04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МТС, МЕГАФОН, ТЕЛЕ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04)</w:t>
            </w:r>
          </w:p>
        </w:tc>
      </w:tr>
      <w:tr w:rsidR="009F580A" w:rsidRPr="000330D1" w:rsidTr="00C10073"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Диспетчер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коммунальной службы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0330D1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(34561) 2-23-63</w:t>
            </w:r>
          </w:p>
        </w:tc>
      </w:tr>
      <w:tr w:rsidR="009F580A" w:rsidRPr="000330D1" w:rsidTr="00C10073"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592D20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Единая служба спасения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80A" w:rsidRPr="00592D20" w:rsidRDefault="009F580A" w:rsidP="00C1007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112, 8(34561) 28-1-17</w:t>
            </w:r>
          </w:p>
        </w:tc>
      </w:tr>
    </w:tbl>
    <w:p w:rsidR="009F580A" w:rsidRPr="00973FCB" w:rsidRDefault="009F580A" w:rsidP="009F580A">
      <w:pPr>
        <w:jc w:val="center"/>
        <w:rPr>
          <w:rFonts w:ascii="Arial" w:hAnsi="Arial" w:cs="Arial"/>
          <w:sz w:val="28"/>
          <w:szCs w:val="28"/>
        </w:rPr>
      </w:pPr>
      <w:r w:rsidRPr="00973FCB">
        <w:rPr>
          <w:rFonts w:ascii="Arial" w:hAnsi="Arial" w:cs="Arial"/>
          <w:b/>
          <w:color w:val="FF0000"/>
          <w:sz w:val="28"/>
          <w:szCs w:val="28"/>
        </w:rPr>
        <w:t>Вызов  номера 112 является бесплатным и возможен: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73FCB">
        <w:rPr>
          <w:rFonts w:ascii="Arial" w:hAnsi="Arial" w:cs="Arial"/>
          <w:sz w:val="28"/>
          <w:szCs w:val="28"/>
        </w:rPr>
        <w:t>при отсутствии денежных средств на вашем счету;</w:t>
      </w:r>
      <w:r>
        <w:rPr>
          <w:rFonts w:ascii="Arial" w:hAnsi="Arial" w:cs="Arial"/>
          <w:sz w:val="28"/>
          <w:szCs w:val="28"/>
        </w:rPr>
        <w:t xml:space="preserve"> </w:t>
      </w:r>
      <w:r w:rsidRPr="00973FCB">
        <w:rPr>
          <w:rFonts w:ascii="Arial" w:hAnsi="Arial" w:cs="Arial"/>
          <w:sz w:val="28"/>
          <w:szCs w:val="28"/>
        </w:rPr>
        <w:t xml:space="preserve">при заблокированной </w:t>
      </w:r>
      <w:r w:rsidRPr="00973FCB">
        <w:rPr>
          <w:rFonts w:ascii="Arial" w:hAnsi="Arial" w:cs="Arial"/>
          <w:sz w:val="28"/>
          <w:szCs w:val="28"/>
          <w:lang w:val="en-US"/>
        </w:rPr>
        <w:t>SIM</w:t>
      </w:r>
      <w:r w:rsidRPr="00973FCB">
        <w:rPr>
          <w:rFonts w:ascii="Arial" w:hAnsi="Arial" w:cs="Arial"/>
          <w:sz w:val="28"/>
          <w:szCs w:val="28"/>
        </w:rPr>
        <w:t xml:space="preserve"> –карте;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973FCB">
        <w:rPr>
          <w:rFonts w:ascii="Arial" w:hAnsi="Arial" w:cs="Arial"/>
          <w:sz w:val="28"/>
          <w:szCs w:val="28"/>
        </w:rPr>
        <w:t xml:space="preserve">при отсутствии </w:t>
      </w:r>
      <w:r w:rsidRPr="00973FCB">
        <w:rPr>
          <w:rFonts w:ascii="Arial" w:hAnsi="Arial" w:cs="Arial"/>
          <w:noProof/>
          <w:vanish/>
          <w:sz w:val="28"/>
          <w:szCs w:val="28"/>
          <w:lang w:eastAsia="ru-RU"/>
        </w:rPr>
        <w:drawing>
          <wp:inline distT="0" distB="0" distL="0" distR="0" wp14:anchorId="5AFBB490" wp14:editId="054AF034">
            <wp:extent cx="5715000" cy="4638675"/>
            <wp:effectExtent l="0" t="0" r="0" b="9525"/>
            <wp:docPr id="4" name="Рисунок 4" descr="http://189131.selcdn.ru/leonardo/assets/uploads/attachments/c75c_1jYo5HPQDJbf6scSMKeRL9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9131.selcdn.ru/leonardo/assets/uploads/attachments/c75c_1jYo5HPQDJbf6scSMKeRL9X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A">
        <w:rPr>
          <w:rFonts w:ascii="Arial" w:hAnsi="Arial" w:cs="Arial"/>
          <w:sz w:val="28"/>
          <w:szCs w:val="28"/>
        </w:rPr>
        <w:t xml:space="preserve"> </w:t>
      </w:r>
      <w:r w:rsidRPr="00973FCB">
        <w:rPr>
          <w:rFonts w:ascii="Arial" w:hAnsi="Arial" w:cs="Arial"/>
          <w:sz w:val="28"/>
          <w:szCs w:val="28"/>
          <w:lang w:val="en-US"/>
        </w:rPr>
        <w:t>SIM</w:t>
      </w:r>
      <w:r w:rsidRPr="00973FCB">
        <w:rPr>
          <w:rFonts w:ascii="Arial" w:hAnsi="Arial" w:cs="Arial"/>
          <w:sz w:val="28"/>
          <w:szCs w:val="28"/>
        </w:rPr>
        <w:t xml:space="preserve"> –карты.</w:t>
      </w:r>
    </w:p>
    <w:p w:rsidR="009F580A" w:rsidRDefault="009F580A"/>
    <w:p w:rsidR="005D49FC" w:rsidRDefault="005D49FC">
      <w:pPr>
        <w:sectPr w:rsidR="005D49FC" w:rsidSect="005D49F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B6A64" w:rsidRDefault="009B6A64">
      <w:r>
        <w:rPr>
          <w:noProof/>
          <w:lang w:eastAsia="ru-RU"/>
        </w:rPr>
        <w:lastRenderedPageBreak/>
        <w:drawing>
          <wp:inline distT="0" distB="0" distL="0" distR="0" wp14:anchorId="00462737" wp14:editId="1E5B2021">
            <wp:extent cx="9667875" cy="5962650"/>
            <wp:effectExtent l="0" t="0" r="0" b="0"/>
            <wp:docPr id="1" name="Рисунок 1" descr="http://berez.org/uploads/posts/2010-07/1278487822_pravila-yekspluatacii-pech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z.org/uploads/posts/2010-07/1278487822_pravila-yekspluatacii-peche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A1" w:rsidRDefault="00B6093C">
      <w:r>
        <w:lastRenderedPageBreak/>
        <w:br w:type="textWrapping" w:clear="all"/>
      </w:r>
    </w:p>
    <w:sectPr w:rsidR="00C43EA1" w:rsidSect="009F580A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9F" w:rsidRDefault="009A6A9F" w:rsidP="00C43EA1">
      <w:pPr>
        <w:spacing w:after="0" w:line="240" w:lineRule="auto"/>
      </w:pPr>
      <w:r>
        <w:separator/>
      </w:r>
    </w:p>
  </w:endnote>
  <w:endnote w:type="continuationSeparator" w:id="0">
    <w:p w:rsidR="009A6A9F" w:rsidRDefault="009A6A9F" w:rsidP="00C4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9F" w:rsidRDefault="009A6A9F" w:rsidP="00C43EA1">
      <w:pPr>
        <w:spacing w:after="0" w:line="240" w:lineRule="auto"/>
      </w:pPr>
      <w:r>
        <w:separator/>
      </w:r>
    </w:p>
  </w:footnote>
  <w:footnote w:type="continuationSeparator" w:id="0">
    <w:p w:rsidR="009A6A9F" w:rsidRDefault="009A6A9F" w:rsidP="00C4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688C"/>
    <w:multiLevelType w:val="hybridMultilevel"/>
    <w:tmpl w:val="31088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A64"/>
    <w:rsid w:val="0008650A"/>
    <w:rsid w:val="00383286"/>
    <w:rsid w:val="0047504D"/>
    <w:rsid w:val="004D054E"/>
    <w:rsid w:val="005D49FC"/>
    <w:rsid w:val="00681EA3"/>
    <w:rsid w:val="00705F89"/>
    <w:rsid w:val="009A6A9F"/>
    <w:rsid w:val="009B6A64"/>
    <w:rsid w:val="009F580A"/>
    <w:rsid w:val="00B6093C"/>
    <w:rsid w:val="00B67C02"/>
    <w:rsid w:val="00C43EA1"/>
    <w:rsid w:val="00C80C3E"/>
    <w:rsid w:val="00E159EC"/>
    <w:rsid w:val="00E22401"/>
    <w:rsid w:val="00E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01"/>
  </w:style>
  <w:style w:type="paragraph" w:styleId="1">
    <w:name w:val="heading 1"/>
    <w:basedOn w:val="a"/>
    <w:next w:val="a"/>
    <w:link w:val="10"/>
    <w:qFormat/>
    <w:rsid w:val="009F580A"/>
    <w:pPr>
      <w:keepNext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A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EA1"/>
  </w:style>
  <w:style w:type="paragraph" w:styleId="a7">
    <w:name w:val="footer"/>
    <w:basedOn w:val="a"/>
    <w:link w:val="a8"/>
    <w:uiPriority w:val="99"/>
    <w:unhideWhenUsed/>
    <w:rsid w:val="00C4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EA1"/>
  </w:style>
  <w:style w:type="character" w:customStyle="1" w:styleId="10">
    <w:name w:val="Заголовок 1 Знак"/>
    <w:basedOn w:val="a0"/>
    <w:link w:val="1"/>
    <w:rsid w:val="009F580A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F5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8113-974C-4404-80E8-169689F4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OgorodnikovAV</dc:creator>
  <cp:keywords/>
  <dc:description/>
  <cp:lastModifiedBy>Захаренко Любовь Ивановна</cp:lastModifiedBy>
  <cp:revision>13</cp:revision>
  <cp:lastPrinted>2018-10-11T05:33:00Z</cp:lastPrinted>
  <dcterms:created xsi:type="dcterms:W3CDTF">2018-10-10T06:16:00Z</dcterms:created>
  <dcterms:modified xsi:type="dcterms:W3CDTF">2018-10-11T05:33:00Z</dcterms:modified>
</cp:coreProperties>
</file>