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Look w:val="01E0" w:firstRow="1" w:lastRow="1" w:firstColumn="1" w:lastColumn="1" w:noHBand="0" w:noVBand="0"/>
      </w:tblPr>
      <w:tblGrid>
        <w:gridCol w:w="9781"/>
        <w:gridCol w:w="5670"/>
      </w:tblGrid>
      <w:tr w:rsidR="003D1862" w:rsidRPr="003D1862" w:rsidTr="006865BE">
        <w:tc>
          <w:tcPr>
            <w:tcW w:w="9781" w:type="dxa"/>
            <w:shd w:val="clear" w:color="auto" w:fill="auto"/>
          </w:tcPr>
          <w:p w:rsidR="003D1862" w:rsidRPr="003D1862" w:rsidRDefault="003D1862" w:rsidP="003C35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D1862" w:rsidRPr="003D1862" w:rsidRDefault="003D1862" w:rsidP="003D1862">
            <w:pPr>
              <w:keepNext/>
              <w:spacing w:after="0" w:line="240" w:lineRule="auto"/>
              <w:ind w:right="-93" w:firstLine="885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3D1862" w:rsidRDefault="00524501" w:rsidP="003D1862">
            <w:pPr>
              <w:keepNext/>
              <w:spacing w:after="0" w:line="240" w:lineRule="auto"/>
              <w:ind w:right="-93" w:firstLine="885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Участковой </w:t>
            </w:r>
            <w:r w:rsidR="003C3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</w:t>
            </w:r>
          </w:p>
          <w:p w:rsidR="003C35E4" w:rsidRPr="003D1862" w:rsidRDefault="00524501" w:rsidP="003C35E4">
            <w:pPr>
              <w:keepNext/>
              <w:spacing w:after="0" w:line="240" w:lineRule="auto"/>
              <w:ind w:right="-93" w:firstLine="88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избирательного участка № 2303</w:t>
            </w:r>
          </w:p>
          <w:p w:rsidR="003D1862" w:rsidRPr="003D1862" w:rsidRDefault="003D1862" w:rsidP="00524501">
            <w:pPr>
              <w:keepNext/>
              <w:spacing w:after="0" w:line="240" w:lineRule="auto"/>
              <w:ind w:right="-93" w:firstLine="2273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2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2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52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подготовке и проведению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дополнительных </w:t>
      </w: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выборов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депутат</w:t>
      </w:r>
      <w:r w:rsidR="00524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Думы </w:t>
      </w:r>
      <w:r w:rsidR="00524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Красноярского сельского поселения</w:t>
      </w:r>
      <w:r w:rsidR="003C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4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</w:t>
      </w:r>
      <w:r w:rsidR="003C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 по одномандатн</w:t>
      </w:r>
      <w:r w:rsidR="00524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ым</w:t>
      </w:r>
      <w:r w:rsidR="003C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избирательн</w:t>
      </w:r>
      <w:r w:rsidR="00524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ым </w:t>
      </w:r>
      <w:r w:rsidR="003C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округ</w:t>
      </w:r>
      <w:r w:rsidR="00524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</w:t>
      </w:r>
      <w:r w:rsidR="003C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524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2, № 3</w:t>
      </w:r>
    </w:p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C3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- 19</w:t>
      </w:r>
      <w:r w:rsidRPr="003D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="00C3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D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4111"/>
        <w:gridCol w:w="3402"/>
      </w:tblGrid>
      <w:tr w:rsidR="003D1862" w:rsidRPr="003D1862" w:rsidTr="00E00560">
        <w:tc>
          <w:tcPr>
            <w:tcW w:w="851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</w:tbl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396"/>
        <w:gridCol w:w="4109"/>
        <w:gridCol w:w="3340"/>
      </w:tblGrid>
      <w:tr w:rsidR="003D1862" w:rsidRPr="003D1862" w:rsidTr="00E00560">
        <w:tc>
          <w:tcPr>
            <w:tcW w:w="856" w:type="dxa"/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6" w:type="dxa"/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Принятие решения о назначении выборов </w:t>
            </w:r>
          </w:p>
          <w:p w:rsidR="003D1862" w:rsidRPr="003D1862" w:rsidRDefault="005A218D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5 ст. 6, ч. 2</w:t>
            </w:r>
            <w:r w:rsidR="003D1862"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D1862"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кодекса (Закона) </w:t>
            </w:r>
          </w:p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области (далее - ИК ТО))</w:t>
            </w:r>
          </w:p>
        </w:tc>
        <w:tc>
          <w:tcPr>
            <w:tcW w:w="4109" w:type="dxa"/>
            <w:shd w:val="clear" w:color="auto" w:fill="auto"/>
          </w:tcPr>
          <w:p w:rsidR="00BA7136" w:rsidRPr="0087285D" w:rsidRDefault="00BA7136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ранее, чем за 90 дней и не позднее, чем за 80 дней до дня голосования </w:t>
            </w:r>
          </w:p>
          <w:p w:rsidR="003D1862" w:rsidRPr="003D1862" w:rsidRDefault="00C34EC8" w:rsidP="00C3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ранее 20.06.2021</w:t>
            </w:r>
            <w:r w:rsidR="00BA7136" w:rsidRPr="0087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30.06.2021</w:t>
            </w:r>
            <w:r w:rsidR="00BA7136" w:rsidRPr="0087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0" w:type="dxa"/>
            <w:shd w:val="clear" w:color="auto" w:fill="auto"/>
          </w:tcPr>
          <w:p w:rsidR="003D1862" w:rsidRPr="003D1862" w:rsidRDefault="00524501" w:rsidP="0052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  <w:bookmarkStart w:id="0" w:name="_GoBack"/>
            <w:bookmarkEnd w:id="0"/>
            <w:r w:rsidR="00E00560"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которую возложены полномочия избирательной комиссии муниципального образования (далее - ИКМО)</w:t>
            </w:r>
          </w:p>
        </w:tc>
      </w:tr>
      <w:tr w:rsidR="003D1862" w:rsidRPr="003D1862" w:rsidTr="00E00560">
        <w:tc>
          <w:tcPr>
            <w:tcW w:w="856" w:type="dxa"/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6" w:type="dxa"/>
            <w:shd w:val="clear" w:color="auto" w:fill="auto"/>
          </w:tcPr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Опубликование в средствах массовой информации решения                   о назначении выборов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5 ст. 6, ч. 3 ст. 108 ИК ТО)</w:t>
            </w:r>
          </w:p>
        </w:tc>
        <w:tc>
          <w:tcPr>
            <w:tcW w:w="4109" w:type="dxa"/>
            <w:shd w:val="clear" w:color="auto" w:fill="auto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со дня принятия такого решения </w:t>
            </w:r>
          </w:p>
        </w:tc>
        <w:tc>
          <w:tcPr>
            <w:tcW w:w="3340" w:type="dxa"/>
            <w:shd w:val="clear" w:color="auto" w:fill="auto"/>
          </w:tcPr>
          <w:p w:rsidR="003D1862" w:rsidRPr="003D1862" w:rsidRDefault="00E00560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6" w:type="dxa"/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6" w:type="dxa"/>
            <w:shd w:val="clear" w:color="auto" w:fill="auto"/>
          </w:tcPr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решения о назначении выборов в Управление Министерства юстиции Российской Федерации по Тюменской области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3.1 ст. 32 ИК ТО)</w:t>
            </w:r>
          </w:p>
        </w:tc>
        <w:tc>
          <w:tcPr>
            <w:tcW w:w="4109" w:type="dxa"/>
            <w:shd w:val="clear" w:color="auto" w:fill="auto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принятия такого решения</w:t>
            </w:r>
          </w:p>
        </w:tc>
        <w:tc>
          <w:tcPr>
            <w:tcW w:w="3340" w:type="dxa"/>
            <w:shd w:val="clear" w:color="auto" w:fill="auto"/>
          </w:tcPr>
          <w:p w:rsidR="003D1862" w:rsidRPr="003D1862" w:rsidRDefault="00E00560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ИЗБИРАТЕЛЬНЫЕ УЧАСТКИ</w:t>
      </w:r>
      <w:r w:rsidR="007A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СПИСКИ ИЗБИРАТЕЛЕЙ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"/>
        <w:gridCol w:w="7474"/>
        <w:gridCol w:w="4111"/>
        <w:gridCol w:w="3260"/>
      </w:tblGrid>
      <w:tr w:rsidR="00C34EC8" w:rsidRPr="00C34EC8" w:rsidTr="00C34EC8">
        <w:trPr>
          <w:trHeight w:val="1259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C34EC8" w:rsidRPr="00C34EC8" w:rsidRDefault="00C34EC8" w:rsidP="00C3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C34EC8" w:rsidRPr="00C34EC8" w:rsidRDefault="00C34EC8" w:rsidP="00C3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5" w:type="dxa"/>
            <w:gridSpan w:val="3"/>
            <w:shd w:val="clear" w:color="auto" w:fill="auto"/>
            <w:vAlign w:val="center"/>
          </w:tcPr>
          <w:p w:rsidR="00C34EC8" w:rsidRPr="00C34EC8" w:rsidRDefault="00C34EC8" w:rsidP="00C3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EC8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Федерации восьмого созыва</w:t>
            </w:r>
          </w:p>
        </w:tc>
      </w:tr>
      <w:tr w:rsidR="003D1862" w:rsidRPr="003D1862" w:rsidTr="00E00560">
        <w:trPr>
          <w:trHeight w:val="895"/>
        </w:trPr>
        <w:tc>
          <w:tcPr>
            <w:tcW w:w="1570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ED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ИЗБИРАТЕЛЬНЫЕ КОМИССИИ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rPr>
          <w:trHeight w:val="88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3D1862" w:rsidRPr="003D1862" w:rsidRDefault="003D1862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862" w:rsidRPr="003D1862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Возложение полномочий окружных избирательных комиссий на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 1 ст. 25 ФЗ №-67)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D1862" w:rsidRPr="003D1862" w:rsidRDefault="003D1862" w:rsidP="00F478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дня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 в средствах массовой информации решения о назначении выборов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ВЫДВИЖЕНИЕ И РЕГИСТРАЦИЯ КАНДИДАТОВ</w:t>
      </w:r>
    </w:p>
    <w:p w:rsidR="003D1862" w:rsidRPr="003D1862" w:rsidRDefault="003D1862" w:rsidP="003D1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47"/>
        <w:gridCol w:w="4111"/>
        <w:gridCol w:w="2977"/>
      </w:tblGrid>
      <w:tr w:rsidR="003D1862" w:rsidRPr="003D1862" w:rsidTr="00E00560">
        <w:trPr>
          <w:trHeight w:val="2122"/>
        </w:trPr>
        <w:tc>
          <w:tcPr>
            <w:tcW w:w="817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Составление, публикация и размещение на своем официальном сайте списка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выборов, а также в этот же срок направление указанного списка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3.1 ст. 32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через три дня со дня официального опубликования (публикации) решения о назначении выборов 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78EE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F478EE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Министерства юстиции Российской Федерации 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Тюменской области</w:t>
            </w:r>
          </w:p>
        </w:tc>
      </w:tr>
      <w:tr w:rsidR="003D1862" w:rsidRPr="003D1862" w:rsidTr="00E00560">
        <w:trPr>
          <w:trHeight w:val="2122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Извещение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проведении мероприятий, связанных с выдвижением своих кандидатов (списков кандидатов) в депутаты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(пп. «в» п. 1 ст. 27 ФЗ «О политических партиях»)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позднее, чем за один день до дня проведения мероприятия при его проведении в пределах населенного пункта, в котором </w:t>
            </w:r>
            <w:proofErr w:type="gramStart"/>
            <w:r w:rsidRPr="003D1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расположена</w:t>
            </w:r>
            <w:proofErr w:type="gramEnd"/>
            <w:r w:rsidRPr="003D1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ИКМО</w:t>
            </w:r>
            <w:r w:rsidRPr="003D1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 не позднее, чем за три дня до дня проведения мероприятия при его проведении за пределами населенного пункта 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партия (ее региональное отделение или иное структурное подразделение), 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объединение</w:t>
            </w:r>
          </w:p>
        </w:tc>
      </w:tr>
      <w:tr w:rsidR="003D1862" w:rsidRPr="003D1862" w:rsidTr="00E00560">
        <w:trPr>
          <w:trHeight w:val="270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Самовыдвижение кандидатов по одномандатным избирательным округам, выдвижение кандидатов избирательными объединениями по одномандатным избирательным округам</w:t>
            </w:r>
          </w:p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112 ИК ТО)</w:t>
            </w:r>
          </w:p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в течение тридцати дней со дня официального опубликования (публикации) решения о назначении выборов, но не ранее дня официального опубликования схемы одномандатных избирательных округов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Российской Федерации, достигшие    18 лет, обладающие пассивным избирательным правом; избирательные объединения</w:t>
            </w:r>
          </w:p>
        </w:tc>
      </w:tr>
      <w:tr w:rsidR="003D1862" w:rsidRPr="003D1862" w:rsidTr="00E00560">
        <w:trPr>
          <w:trHeight w:val="270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Принятие решения о заверении списка кандидатов по одномандатным избирательным округам либо об отказе в его заверении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37 ИК ТО)</w:t>
            </w:r>
          </w:p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Выдача уполно</w:t>
            </w:r>
            <w:r w:rsidR="00F4486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моченному представителю решения</w:t>
            </w: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 заверении списка по одномандатным избирательным округам и копии заверенного списка либо мотивированного решения об отказе         </w:t>
            </w: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в заверении списка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37 ИК ТО)</w:t>
            </w:r>
          </w:p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кандидатами, включенными в заверенный список по одномандатным избирательным округам,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документов, указанных в 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ч.ч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 2.2, 3 ст. 33 ИК ТО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37, ч.1 ст. 112 ИК ТО)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трёхдневный срок со дня приема документов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течение одних суток с момента принятия соответствующего решения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ИКМО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заверения списка кандидатов, но не позднее тридцати дней со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ИКМО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8EE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включенные </w:t>
            </w:r>
          </w:p>
          <w:p w:rsidR="00F478EE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список кандидатов </w:t>
            </w:r>
          </w:p>
          <w:p w:rsidR="003D1862" w:rsidRPr="003D1862" w:rsidRDefault="003D1862" w:rsidP="00F478E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одномандатным избирательным округам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подписей в поддержку выдвижения кандидата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1.3 ст. 38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дня, следующего за днем уведомления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выдвижении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Дееспособные граждане Российской Федерации, достигшие возраста 18 лет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документов для регистрации кандидатов по одномандатным избирательным округам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5 ст. 40, ч.1 ст.112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не позднее, чем через тридцать дней после дня официального опубликования (публикации) решения о назначении выборов до 18.00 часов по местному времени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Выдвинутые кандидаты 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соблюдения порядка выдвижения кандидата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41, ч. 2 ст. 42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десяти дней со дня принятия документов, необходимых для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Извещение кандидата о проверке подписей избирателей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41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дня, предшествующего дню проверки подписей избирателей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итогового протокола о проверке подписных листов    и передача копии протокола кандидату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15 ст. 41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478EE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двое суток до заседания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котором должен рассматриваться вопрос 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551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Извещение кандидата о неполноте сведений о кандидате, об отсутствии каких-либо документов или несоблюдении требований закона к оформлению документов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1.1 ст. 42 ИК ТО)</w:t>
            </w:r>
          </w:p>
        </w:tc>
        <w:tc>
          <w:tcPr>
            <w:tcW w:w="4111" w:type="dxa"/>
          </w:tcPr>
          <w:p w:rsidR="00F478EE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три дня до дня заседания, на котором должен рассматриваться вопрос 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551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Внесение уточнений и дополнений в документы (за исключением подписных листов с подписями избирателей и списка лиц, осуществлявших сбор подписей избирателей), представленные в избирательную комиссию для уведомления о выдвижении кандидата и их регистрации, представление копий отсутствующих документов в соответствии с ч. 2.2 ст. 33 ИК ТО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1.1 ст. 42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один день до дня заседания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регистрации кандидата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Кандидат</w:t>
            </w:r>
            <w:r w:rsidR="00F478E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представивший документы в 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регистрации либо об отказе в регистрации кандидата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(ч. 1 ст. 113 ИК ТО) 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десяти дней со дня представления необходимых документов 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816"/>
        </w:trPr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 ст. 42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суток с момента принятия решения об отказе в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Доведение до сведения избирателей сведений о кандидатах, представленных последними при их выдвижении, в объеме, установленном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33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необходимости, но не позднее начала времени голосования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Обращение в соответствующие органы с представлением о проверке достоверности сведений о кандидатах, выдвинутых          в порядке самовыдвижения и в составе списков кандидатов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 ст. 33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представления документов на выдвижение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сообщения о результатах проверки сведений, представляемых в соответствии с 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ч.ч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2, 2.1 ст. 33 ИК ТО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 ст. 33 ИК ТО)</w:t>
            </w:r>
          </w:p>
        </w:tc>
        <w:tc>
          <w:tcPr>
            <w:tcW w:w="4111" w:type="dxa"/>
          </w:tcPr>
          <w:p w:rsidR="00F478EE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десяти дней со дня обращения (для сведений, представляемых в соответствии с </w:t>
            </w:r>
          </w:p>
          <w:p w:rsidR="00F478EE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ч.ч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 и 2.1 ст. 33 ИК ТО); в срок, установленный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78EE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(если представление поступило </w:t>
            </w:r>
          </w:p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10 и менее дней до дня голосования)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органы, осуществляющие проверку таких сведений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 средства массовой информации сведений                  о выявленных фактах недостоверности представленных кандидатами сведений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33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фактов недостоверности представленных кандидатами сведений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17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7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Доведение до сведения избирателей решений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о зарегистрированных кандидатах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24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дней со дня принятия решения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 о регистрации кандидата</w:t>
            </w:r>
          </w:p>
        </w:tc>
        <w:tc>
          <w:tcPr>
            <w:tcW w:w="2977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СТАТУС КАНДИДАТОВ</w:t>
      </w: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111"/>
        <w:gridCol w:w="2976"/>
      </w:tblGrid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заверенной копии приказа (распоряжения) об освобождении зарегистрированных кандидатов от выполнения ими должностных или служебных обязанностей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44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позднее, чем через пять дней со дня регистрации</w:t>
            </w:r>
            <w:r w:rsidR="00F4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кандидата</w:t>
            </w:r>
          </w:p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кандидаты, находящиеся на государственной или муниципальной службе, либо работающие в 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осуществляющих выпуск средств массовой информации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доверенных лиц кандидатов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46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выдвижения кандидата 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Выдвинутый кандидат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Регистрация доверенных лиц </w:t>
            </w:r>
            <w:r w:rsidR="007A6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кандидатов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46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478EE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дней со дня поступления письменного заявления кандидата о назначении доверенных лиц (вместе с заявлениями 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самих граждан о согласии быть доверенными лицами)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 работодателем доверенным лицам по их просьбе неоплачиваемого отпуска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46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осуществления полномочий доверенного лица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права отзыва доверенных лиц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46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любое время при условии уведомления об этом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Прекращение полномочий доверенных лиц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46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3D1862" w:rsidRPr="003D1862" w:rsidTr="00E00560">
        <w:trPr>
          <w:trHeight w:val="431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удостоверения кандидату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12 ст. 42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регистрации</w:t>
            </w:r>
          </w:p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702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Возможность реализации выдвинутым кандидатом права снять свою кандидатуру 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13 ст. 42 ИК ТО)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53DC" w:rsidRPr="00B153DC" w:rsidRDefault="00B153DC" w:rsidP="00B1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153DC">
              <w:rPr>
                <w:rFonts w:ascii="Times New Roman" w:hAnsi="Times New Roman" w:cs="Times New Roman"/>
                <w:bCs/>
                <w:sz w:val="24"/>
                <w:szCs w:val="24"/>
              </w:rPr>
              <w:t>е позднее чем за пять дней до дня (первого дня) голосования, а при наличии вынуждающих к тому обстоятельств не позднее чем за один день до дня (первого дня) голосования</w:t>
            </w:r>
          </w:p>
          <w:p w:rsidR="003D1862" w:rsidRPr="003D1862" w:rsidRDefault="003D1862" w:rsidP="00B1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Кандидат, выдвинутый непосредственно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Возможность реализации права избирательного объединения отозвать кандидата, выдвинутого им по одномандатному избирательному округу</w:t>
            </w:r>
          </w:p>
          <w:p w:rsidR="003D1862" w:rsidRPr="003D1862" w:rsidRDefault="003D1862" w:rsidP="003D1862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15 ст. 42 ИК ТО)</w:t>
            </w:r>
          </w:p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53DC" w:rsidRDefault="00B153DC" w:rsidP="00B1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пять дней до дня (первого дня) голосования,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избирательного объединения, принявший решение о выдвижении кандидатов по одномандатным избирательным округам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Утрата прав кандидата и освобождение от обязанностей, связанных со статусом кандидата, за исключением обязанности по представлению итогового финансового отчета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(ч. 5 ст. 45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 дня официального опубликования общих данных о результатах выборов, а при досрочном выбытии 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кандидата - с даты его выбытия</w:t>
            </w:r>
          </w:p>
        </w:tc>
        <w:tc>
          <w:tcPr>
            <w:tcW w:w="2976" w:type="dxa"/>
          </w:tcPr>
          <w:p w:rsidR="003D1862" w:rsidRPr="003D1862" w:rsidRDefault="003D1862" w:rsidP="00ED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Кандидат</w:t>
            </w:r>
            <w:r w:rsidR="00F4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участвовавший в избирательной кампании</w:t>
            </w:r>
          </w:p>
        </w:tc>
      </w:tr>
    </w:tbl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ИНФОРМИРОВАНИЕ ИЗБИРАТЕЛЕЙ И ПРЕДВЫБОРНАЯ АГИТАЦИЯ</w:t>
      </w:r>
    </w:p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111"/>
        <w:gridCol w:w="2976"/>
      </w:tblGrid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ч.ч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6,7 ст. 50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87285D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Управление </w:t>
            </w:r>
            <w:proofErr w:type="spellStart"/>
            <w:r w:rsidRPr="008728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Роскомнадзора</w:t>
            </w:r>
            <w:proofErr w:type="spellEnd"/>
            <w:r w:rsidRPr="008728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 ст. 50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 по формам и в порядке, которые установлены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53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десять дней со дня голосования</w:t>
            </w:r>
          </w:p>
          <w:p w:rsidR="003D1862" w:rsidRPr="003D1862" w:rsidRDefault="003D1862" w:rsidP="00B153D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(не позднее </w:t>
            </w:r>
            <w:r w:rsidR="00B15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.09.</w:t>
            </w:r>
            <w:r w:rsidR="00B15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редакции сетевых изданий, независимо от формы собственности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Оповещение избирателей о времени и месте голосования (в том числе, досрочного голосования) через </w:t>
            </w:r>
            <w:r w:rsidR="00F47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или иным способом</w:t>
            </w:r>
          </w:p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67 ИК ТО)</w:t>
            </w:r>
          </w:p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7285D" w:rsidRPr="0087285D" w:rsidRDefault="0013244A" w:rsidP="0087285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8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Федерации восьмого созыва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УИК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 на информационных стендах в помещениях для голосования либо непосредственно перед помещением для голосования информации обо всех кандидатах</w:t>
            </w: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внесенных               в </w:t>
            </w:r>
            <w:r w:rsidR="00F478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избирательный </w:t>
            </w: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бюллетень</w:t>
            </w:r>
          </w:p>
          <w:p w:rsidR="0087285D" w:rsidRPr="003D1862" w:rsidRDefault="0087285D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64 ИК ТО)</w:t>
            </w:r>
          </w:p>
        </w:tc>
        <w:tc>
          <w:tcPr>
            <w:tcW w:w="4111" w:type="dxa"/>
          </w:tcPr>
          <w:p w:rsidR="0087285D" w:rsidRPr="0087285D" w:rsidRDefault="0013244A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</w:t>
            </w:r>
            <w:r w:rsidRPr="00C3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восьмого созыва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УИК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Агитационный период</w:t>
            </w:r>
          </w:p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(ч.1 ст. 52 ИК ТО)</w:t>
            </w:r>
          </w:p>
          <w:p w:rsidR="0087285D" w:rsidRPr="003D1862" w:rsidRDefault="0087285D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3244A" w:rsidRDefault="0087285D" w:rsidP="001324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Начинается со дня представления</w:t>
            </w:r>
            <w:r w:rsidR="0013244A">
              <w:rPr>
                <w:rFonts w:ascii="Times New Roman" w:hAnsi="Times New Roman" w:cs="Times New Roman"/>
                <w:sz w:val="24"/>
                <w:szCs w:val="24"/>
              </w:rPr>
              <w:t xml:space="preserve"> в ИКМО </w:t>
            </w: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предусмотренных </w:t>
            </w:r>
            <w:proofErr w:type="spellStart"/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. 2.2 и 3 ст. 33 ИК ТО и продолжается </w:t>
            </w:r>
            <w:r w:rsidRPr="00F478EE">
              <w:rPr>
                <w:rFonts w:ascii="Times New Roman" w:hAnsi="Times New Roman" w:cs="Times New Roman"/>
                <w:b/>
                <w:sz w:val="24"/>
                <w:szCs w:val="24"/>
              </w:rPr>
              <w:t>до ноля часов</w:t>
            </w: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21, </w:t>
            </w:r>
            <w:r w:rsidR="0013244A">
              <w:rPr>
                <w:rFonts w:ascii="Times New Roman" w:hAnsi="Times New Roman" w:cs="Times New Roman"/>
                <w:sz w:val="24"/>
                <w:szCs w:val="24"/>
              </w:rPr>
              <w:t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</w:p>
          <w:p w:rsidR="0087285D" w:rsidRPr="0087285D" w:rsidRDefault="0087285D" w:rsidP="0013244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Предвыборная агитация на каналах организаций телерадиовещания и в периодических печатных изданиях </w:t>
            </w:r>
          </w:p>
          <w:p w:rsidR="0087285D" w:rsidRPr="003D1862" w:rsidRDefault="0087285D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52 ИК ТО)</w:t>
            </w:r>
          </w:p>
          <w:p w:rsidR="0087285D" w:rsidRPr="003D1862" w:rsidRDefault="0087285D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Начинается за двадцать восемь дней до дня голосования и прекращается в ноль часов по местному времени дня, предшествующего дню голосования</w:t>
            </w:r>
          </w:p>
          <w:p w:rsidR="00F478EE" w:rsidRDefault="0087285D" w:rsidP="0087285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(начинается 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>21.08.2021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285D" w:rsidRPr="0087285D" w:rsidRDefault="0087285D" w:rsidP="0013244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прекращается в ноль часов 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.09.2020)</w:t>
            </w:r>
            <w:r w:rsidR="00132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3244A">
              <w:rPr>
                <w:rFonts w:ascii="Times New Roman" w:hAnsi="Times New Roman" w:cs="Times New Roman"/>
                <w:sz w:val="24"/>
                <w:szCs w:val="24"/>
              </w:rPr>
              <w:t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Опубликование сведений о размере и других условиях оплаты эфирного времени, печатной площади, услуг по размещению агитационных материалов и 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6. ст. 53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тридцать дней со дня официального опубликования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телерадиовещания, редакция периодического печатного издания, редакция сетевого издания</w:t>
            </w:r>
          </w:p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по изготовлению печатных агитационных материалов, представление указанных сведений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вместе со сведениями, содержащими наименование, юридический адрес и идентификационный номер налогоплательщика организации (фамилию, имя, отчество 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(ч. 1.1 ст. 57 ИК ТО) 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позднее, чем через тридцать дней со дня официального опубликования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478EE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индивидуальные предприниматели, выполняющие работы или оказывающие услуги </w:t>
            </w:r>
          </w:p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изготовлению 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агитационных печатных материалов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Запрет на опубликование (обнародование) в средствах массовой информации результатов общественного мнения, прогнозов результатов выборов, иных исследований, связанных с выборами</w:t>
            </w:r>
          </w:p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49 ИК ТО)</w:t>
            </w:r>
          </w:p>
        </w:tc>
        <w:tc>
          <w:tcPr>
            <w:tcW w:w="4111" w:type="dxa"/>
          </w:tcPr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В течение пяти дней до дня голосования, а также в день голосования</w:t>
            </w:r>
          </w:p>
          <w:p w:rsidR="0087285D" w:rsidRPr="0087285D" w:rsidRDefault="00107724" w:rsidP="00107724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14.09.2021</w:t>
            </w:r>
            <w:r w:rsidR="0087285D"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19.09.2021</w:t>
            </w:r>
            <w:r w:rsidR="0087285D"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включительно)</w:t>
            </w:r>
          </w:p>
        </w:tc>
        <w:tc>
          <w:tcPr>
            <w:tcW w:w="2976" w:type="dxa"/>
          </w:tcPr>
          <w:p w:rsidR="00F478EE" w:rsidRDefault="0087285D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обнародующие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результаты опросов </w:t>
            </w:r>
          </w:p>
          <w:p w:rsidR="0087285D" w:rsidRPr="003D1862" w:rsidRDefault="0087285D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прогнозы результатов выборов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Запрет на проведение предвыборной агитации</w:t>
            </w:r>
          </w:p>
          <w:p w:rsidR="0087285D" w:rsidRPr="003D1862" w:rsidRDefault="0087285D" w:rsidP="003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52 ИК ТО)</w:t>
            </w:r>
          </w:p>
        </w:tc>
        <w:tc>
          <w:tcPr>
            <w:tcW w:w="4111" w:type="dxa"/>
          </w:tcPr>
          <w:p w:rsidR="00F478EE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В день голосования </w:t>
            </w:r>
          </w:p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и в предшествующий ему день</w:t>
            </w:r>
          </w:p>
          <w:p w:rsidR="00A450AB" w:rsidRPr="00A450AB" w:rsidRDefault="0087285D" w:rsidP="00A4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50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.09.2020 и </w:t>
            </w:r>
            <w:r w:rsidR="00A450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.09.2020)</w:t>
            </w:r>
            <w:r w:rsidR="00A4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450AB" w:rsidRPr="00A450AB">
              <w:rPr>
                <w:rFonts w:ascii="Times New Roman" w:hAnsi="Times New Roman" w:cs="Times New Roman"/>
                <w:bCs/>
                <w:sz w:val="24"/>
                <w:szCs w:val="24"/>
              </w:rPr>
              <w:t>за исключением случая принятия решения о голосовании в течение нескольких дней подряд</w:t>
            </w:r>
          </w:p>
          <w:p w:rsidR="0087285D" w:rsidRPr="0087285D" w:rsidRDefault="0087285D" w:rsidP="00A450A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Российской Федерации, кандидаты, избирательные объединения, общественные объединения, организации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87285D" w:rsidRPr="003D1862" w:rsidRDefault="0087285D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55 ИК ТО)</w:t>
            </w:r>
          </w:p>
        </w:tc>
        <w:tc>
          <w:tcPr>
            <w:tcW w:w="4111" w:type="dxa"/>
          </w:tcPr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После завершения регистрации кандидатов, но не позднее, чем за тридцать два дня до дня голосования</w:t>
            </w:r>
          </w:p>
          <w:p w:rsidR="0087285D" w:rsidRPr="0087285D" w:rsidRDefault="003F626B" w:rsidP="008345B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17.08.2021</w:t>
            </w:r>
            <w:r w:rsidR="0087285D"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редакций муниципальных периодических печатных изданий </w:t>
            </w:r>
          </w:p>
        </w:tc>
      </w:tr>
      <w:tr w:rsidR="0087285D" w:rsidRPr="003D1862" w:rsidTr="00E00560">
        <w:tc>
          <w:tcPr>
            <w:tcW w:w="851" w:type="dxa"/>
          </w:tcPr>
          <w:p w:rsidR="0087285D" w:rsidRPr="003D1862" w:rsidRDefault="0087285D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87285D" w:rsidRPr="003D1862" w:rsidRDefault="0087285D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Опубликование не менее, чем в одном муниципальном периодическом печатном издании предвыборной программы политической партии, выдвинувшей кандидатов, которые зарегистрированы избирательной комиссией, а также размещение предвыборной программы в информационно-телекоммуникационной сети Интернет (за счет объема бесплатной печатной площади либо с оплатой за счет средств избирательного фонда)</w:t>
            </w:r>
          </w:p>
          <w:p w:rsidR="0087285D" w:rsidRPr="003D1862" w:rsidRDefault="0087285D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51 ИК ТО)</w:t>
            </w:r>
          </w:p>
        </w:tc>
        <w:tc>
          <w:tcPr>
            <w:tcW w:w="4111" w:type="dxa"/>
          </w:tcPr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Не позднее, чем за десять дней до дня голосования</w:t>
            </w:r>
          </w:p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0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8.09.2021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7285D" w:rsidRPr="0087285D" w:rsidRDefault="0087285D" w:rsidP="0087285D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85D" w:rsidRPr="003D1862" w:rsidRDefault="0087285D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(их региональные и местные отделения), выдвинувшие кандидатов</w:t>
            </w:r>
          </w:p>
        </w:tc>
      </w:tr>
      <w:tr w:rsidR="003D1862" w:rsidRPr="003D1862" w:rsidTr="00E00560">
        <w:trPr>
          <w:trHeight w:val="1106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 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5 ст. 56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трёх дней со дня подачи заявки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Собственник, владелец помещений</w:t>
            </w:r>
          </w:p>
        </w:tc>
      </w:tr>
      <w:tr w:rsidR="003D1862" w:rsidRPr="003D1862" w:rsidTr="00E00560">
        <w:trPr>
          <w:trHeight w:val="698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факте предоставления помещения зарегистрированному кандидату, об условиях такого предоставления и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56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976" w:type="dxa"/>
          </w:tcPr>
          <w:p w:rsidR="00F478EE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Собственники, владельцы помещений, находящихся в государственной или муниципальной собственности, а равно помещений, находящихся в собственности организации, имеющей </w:t>
            </w:r>
          </w:p>
          <w:p w:rsidR="00F478EE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день официального опубликования (публикации) решения </w:t>
            </w:r>
          </w:p>
          <w:p w:rsidR="00F478EE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назначении выборов </w:t>
            </w:r>
          </w:p>
          <w:p w:rsidR="00F478EE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своем уставном (складочном) капитале долю (вклад) Российской Федерации, субъектов Российской Федерации </w:t>
            </w:r>
          </w:p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муниципальных образований, </w:t>
            </w:r>
            <w:proofErr w:type="gramStart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превышающую</w:t>
            </w:r>
            <w:proofErr w:type="gramEnd"/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(превышающий)               30 процентов</w:t>
            </w:r>
          </w:p>
        </w:tc>
      </w:tr>
      <w:tr w:rsidR="003D1862" w:rsidRPr="003D1862" w:rsidTr="00E00560">
        <w:trPr>
          <w:trHeight w:val="1645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 - телекоммуникационной сети Интернет или доведение ее до сведения других зарегистрированных кандидатов иным способом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4.1 ст. 56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ind w:right="-1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rPr>
          <w:trHeight w:val="1124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57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тридцать дней до дня голосования; </w:t>
            </w:r>
          </w:p>
          <w:p w:rsidR="003D1862" w:rsidRPr="003D1862" w:rsidRDefault="0087285D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(не позднее </w:t>
            </w:r>
            <w:r w:rsidR="00834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3D1862"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.08.</w:t>
            </w:r>
            <w:r w:rsidR="003D1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834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3D1862"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муниципального образования по предложению ТИК</w:t>
            </w:r>
          </w:p>
        </w:tc>
      </w:tr>
      <w:tr w:rsidR="003D1862" w:rsidRPr="003D1862" w:rsidTr="00E00560">
        <w:trPr>
          <w:trHeight w:val="1457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Доведение до сведения кандидатов перечня специальных мест для размещения печатных агитационных материалов на территории каждого избирательного участка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57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выделения специальных мест для размещения печатных агитационных материалов на территории каждого избирательного участка органом местного самоуправления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3D1862" w:rsidRPr="003D1862" w:rsidTr="00E00560">
        <w:trPr>
          <w:trHeight w:val="557"/>
        </w:trPr>
        <w:tc>
          <w:tcPr>
            <w:tcW w:w="851" w:type="dxa"/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экземпляров печатных агитационных материалов или их копии, экземпляров аудиовизуальных агитационных материалов, фотографий или экземпляров иных агитационных материалов вместе: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со сведениями об адресе юридического лица, индивидуального предпринимателя (адресе места жительства физического лица), изготовивших и заказавших эти материалы;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с копией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3 ст. 57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распространения экземпляров печатных агитационных материалов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</w:t>
            </w:r>
          </w:p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доверенные лица</w:t>
            </w:r>
          </w:p>
        </w:tc>
      </w:tr>
      <w:tr w:rsidR="003D1862" w:rsidRPr="003D1862" w:rsidTr="00E00560">
        <w:trPr>
          <w:trHeight w:val="1162"/>
        </w:trPr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вместе с экземплярами агитационных материалов документа, подтверждающего согласие физического лица на использование в агитационных материалах его высказываний о кандидате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(ч. 9 ст. 51 ИК ТО) 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распространения экземпляров печатных агитационных материалов</w:t>
            </w: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3D1862" w:rsidRPr="003D1862" w:rsidTr="00E00560">
        <w:trPr>
          <w:trHeight w:val="1162"/>
        </w:trPr>
        <w:tc>
          <w:tcPr>
            <w:tcW w:w="851" w:type="dxa"/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Управление </w:t>
            </w:r>
            <w:proofErr w:type="spellStart"/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Тюменской области, Ханты-Мансийскому автономному округу-Югре и Ямало-Ненецкому автономному округу списка организаций телерадиовещания и периодических печатных изданий, подпадающих под действие ч. 3 ст. 50 ИК ТО,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числе, в форме субсидий), вида и объема таких ассигнований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9 ст. 50 ИК ТО)</w:t>
            </w:r>
          </w:p>
        </w:tc>
        <w:tc>
          <w:tcPr>
            <w:tcW w:w="4111" w:type="dxa"/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на пятый день после дня официального опубликования (публикации) решения о назначении выборов</w:t>
            </w:r>
          </w:p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D1862" w:rsidRPr="003D1862" w:rsidRDefault="003D1862" w:rsidP="00F478EE">
            <w:pPr>
              <w:spacing w:after="0" w:line="240" w:lineRule="exac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3D1862" w:rsidRPr="003D1862" w:rsidTr="00E00560">
        <w:trPr>
          <w:trHeight w:val="639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ФИНАНСИРОВАНИЕ ВЫБОРОВ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Выделение денежных средств на подготовку и проведение выборов из средств местного бюджета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59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в десятидневный срок со дня опубликования решения о назначении выборов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кандидату разрешения на открытие специального избирательного счета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61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5191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передачи в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письменного уведомления </w:t>
            </w:r>
          </w:p>
          <w:p w:rsidR="00CD5191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выдвижении, но не позднее </w:t>
            </w:r>
          </w:p>
          <w:p w:rsidR="00CD5191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представления документов </w:t>
            </w:r>
          </w:p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регистрации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Создание кандидатом (по его желанию) избирательного фонда для финансирования 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своей избирательной кампании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(ч. 1 ст. 61 ИК ТО)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период 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передачи в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письменного уведомления о выдвижении до представления документов для регистрации 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Кандидаты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в средства массовой информации для опубликования сведений о поступлении и расходовании средств избирательных фондов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дня голосования периодически, но не реже одного раза в две недели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Опубликование в средствах массовой информации сведений о поступлении и расходовании средств избирательных фондов кандидатов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8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до дня голосования в течение трех дней со дня получения таких сведений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 Избирательную комиссию Тюменской области сведений о поступлении средств на специальные избирательные счета и расходовании этих средств, указанных в ч. 13 ст. 61 ИК ТО, для размещения на сайте указанной комиссии в информационно-телекоммуникационной сети «Интернет»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(ч.ч.13,14 ст. 61 ИК ТО, п.10.3 Инструкции о порядке открытия и ведения специальных избирательных счетов, учета средств избирательных фондов кандидатов, избирательных объединений и отчетности по этим средствам при проведении выборов в органы местного самоуправления Тюменской области, утвержденной решением Избирательной комиссии Тюменской области от 08.06.2017 № 10/48-6)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Периодически, не реже одного раза в две недели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первого финансового отчета </w:t>
            </w: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3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итогового финансового отчета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9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с представлением необходимых для регистрации документов</w:t>
            </w: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8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через тридцать дней после опубликования результатов выборов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3D1862" w:rsidP="00FD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Передача копий финансовых отчетов кандидатов в редакции средств массовой информации для опубликования 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9.3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5191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через пять дней </w:t>
            </w:r>
          </w:p>
          <w:p w:rsidR="003D1862" w:rsidRPr="003D1862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их получения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D1862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3D1862" w:rsidRPr="003D1862" w:rsidRDefault="00FD696A" w:rsidP="003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3D1862"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Опубликование средствами массовой информации финансовых отчетов кандидатов</w:t>
            </w:r>
          </w:p>
          <w:p w:rsidR="003D1862" w:rsidRPr="003D1862" w:rsidRDefault="003D1862" w:rsidP="003D18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9.3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D5191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через пять дней </w:t>
            </w:r>
          </w:p>
          <w:p w:rsidR="003D1862" w:rsidRPr="003D1862" w:rsidRDefault="003D1862" w:rsidP="0087285D">
            <w:pPr>
              <w:numPr>
                <w:ilvl w:val="12"/>
                <w:numId w:val="0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их получения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1862" w:rsidRPr="003D1862" w:rsidRDefault="003D1862" w:rsidP="00F4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1F5F4A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Перечисление в доход местного бюджета пожертвований, внесенных анонимными жертвователями</w:t>
            </w:r>
          </w:p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3.4 Инструкции о порядке открытия и ведения специальных избирательных счетов, учета средств избирательных фондов кандидатов, избирательных объединений и отчетности по этим средствам при проведении выборов в органы местного самоуправления Тюменской области, утвержденной решением Избирательной комиссии Тюменской области от 08.06.2017 </w:t>
            </w:r>
            <w:r w:rsidR="006F6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№ 10/48-6)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10 дней со дня поступления средств на специальный </w:t>
            </w:r>
            <w:r w:rsidRPr="001F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избирательный счет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</w:t>
            </w:r>
          </w:p>
        </w:tc>
      </w:tr>
      <w:tr w:rsidR="001F5F4A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счете</w:t>
            </w:r>
          </w:p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(ч. 11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После дня голосования и до представления итогового финансового отчета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1F5F4A" w:rsidRPr="003D1862" w:rsidTr="00E00560">
        <w:tc>
          <w:tcPr>
            <w:tcW w:w="851" w:type="dxa"/>
            <w:tcBorders>
              <w:top w:val="single" w:sz="4" w:space="0" w:color="auto"/>
            </w:tcBorders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Перечисление неизрасходованных денежных средств, оставшихся на специальном избирательном счете кандидата в доход местного бюджета и закрытие специального избирательного счета кандидата</w:t>
            </w:r>
          </w:p>
          <w:p w:rsidR="001F5F4A" w:rsidRPr="001F5F4A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(ч. 11 ст. 62 ИК ТО)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5F4A" w:rsidRP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4A">
              <w:rPr>
                <w:rFonts w:ascii="Times New Roman" w:hAnsi="Times New Roman" w:cs="Times New Roman"/>
                <w:sz w:val="24"/>
                <w:szCs w:val="24"/>
              </w:rPr>
              <w:t>Подразделение ПАО «Сбербанк России»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отчетов о поступлении средств, выделенных из бюджета и расходовании этих средств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6.1 ст. 60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через десять дней 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со дня голосования </w:t>
            </w:r>
          </w:p>
          <w:p w:rsidR="001F5F4A" w:rsidRPr="0087285D" w:rsidRDefault="001F5F4A" w:rsidP="008345B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29.09.2021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представительный орган финансового отчета о фактических расходах денежных средств, выделенных на подготовку и проведение выборов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60 ИК ТО)</w:t>
            </w:r>
          </w:p>
        </w:tc>
        <w:tc>
          <w:tcPr>
            <w:tcW w:w="4111" w:type="dxa"/>
          </w:tcPr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Не позднее, чем через тридцать дней со дня голосования</w:t>
            </w:r>
          </w:p>
          <w:p w:rsidR="001F5F4A" w:rsidRPr="0087285D" w:rsidRDefault="001F5F4A" w:rsidP="008345B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7 ст. 62 ИК ТО)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F5F4A" w:rsidRPr="003D1862" w:rsidRDefault="001F5F4A" w:rsidP="001F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трехдневный срок со дня предъявления требования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кандидата, а за три дня до голосования - немедленно</w:t>
            </w:r>
          </w:p>
        </w:tc>
        <w:tc>
          <w:tcPr>
            <w:tcW w:w="2976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Филиалы Западно-Сибирского банка Сбербанка Российской Федерации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 представлению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по требованию кандидата</w:t>
            </w:r>
          </w:p>
        </w:tc>
      </w:tr>
    </w:tbl>
    <w:p w:rsidR="003D1862" w:rsidRPr="003D1862" w:rsidRDefault="003D1862" w:rsidP="003D18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ГОЛОСОВАНИЯ, ОПРЕДЕЛЕНИЕ ЕГО ИТОГОВ</w:t>
      </w:r>
    </w:p>
    <w:p w:rsidR="003D1862" w:rsidRPr="003D1862" w:rsidRDefault="003D1862" w:rsidP="003D1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РЕЗУЛЬТАТОВ ВЫБОРОВ</w:t>
      </w:r>
    </w:p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111"/>
        <w:gridCol w:w="3129"/>
      </w:tblGrid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Утверждение формы, текста бюллетеня и числа бюллетеней, а также порядка осуществления контроля изготовления избирательных бюллетеней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(ч. 4 ст. 66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позднее, чем за 20 дней 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до дня голосования</w:t>
            </w:r>
          </w:p>
          <w:p w:rsidR="001F5F4A" w:rsidRPr="0087285D" w:rsidRDefault="001F5F4A" w:rsidP="008345B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8345BB">
              <w:rPr>
                <w:rFonts w:ascii="Times New Roman" w:hAnsi="Times New Roman" w:cs="Times New Roman"/>
                <w:b/>
                <w:sz w:val="24"/>
                <w:szCs w:val="24"/>
              </w:rPr>
              <w:t>29.08.2021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Принятие решения о месте и времени получения избирательных бюллетеней от полиграфической организации, изготовившей их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10 ст. 66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за два дня </w:t>
            </w:r>
          </w:p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получения бюллетеней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полиграфической организации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1F5F4A">
        <w:trPr>
          <w:trHeight w:val="267"/>
        </w:trPr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Оповещение заинтересованных лиц о месте и времени передачи избирательных бюллетеней от полиграфической организации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13 ст. 66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два дня до дня передачи избирательных бюллетеней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1F5F4A">
        <w:trPr>
          <w:trHeight w:val="838"/>
        </w:trPr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Получение избирательных бюллетеней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 полиграфической организации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11 ст. 66 ИК ТО)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срок, определенный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rPr>
          <w:trHeight w:val="798"/>
        </w:trPr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Передача избирательных бюллетеней в УИК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12 ст. 66 ИК ТО)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один день </w:t>
            </w:r>
          </w:p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до дня </w:t>
            </w:r>
            <w:r w:rsidR="00F805A9">
              <w:rPr>
                <w:rFonts w:ascii="Times New Roman" w:hAnsi="Times New Roman" w:cs="Times New Roman"/>
                <w:sz w:val="24"/>
                <w:szCs w:val="24"/>
              </w:rPr>
              <w:t xml:space="preserve">(первого дня) </w:t>
            </w: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(в том числе, досрочного голосования)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1F5F4A">
        <w:trPr>
          <w:trHeight w:val="866"/>
        </w:trPr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досрочного голосования в помещении УИК</w:t>
            </w:r>
          </w:p>
          <w:p w:rsidR="001F5F4A" w:rsidRPr="003D1862" w:rsidRDefault="001F5F4A" w:rsidP="001F5F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69.1 ИК ТО)</w:t>
            </w:r>
          </w:p>
        </w:tc>
        <w:tc>
          <w:tcPr>
            <w:tcW w:w="4111" w:type="dxa"/>
          </w:tcPr>
          <w:p w:rsidR="001F5F4A" w:rsidRPr="0087285D" w:rsidRDefault="00F805A9" w:rsidP="00F805A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 ЦИК России решения о проведении голосования в течение нескольких дней подряд, досрочное голосование не проводится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Прием заявлений избирателей о предоставлении возможности проголосовать вне помещения для голосования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5 ст.70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десяти дней </w:t>
            </w:r>
          </w:p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до дня голосования, </w:t>
            </w:r>
          </w:p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>но не позднее, чем за шесть часов</w:t>
            </w:r>
          </w:p>
          <w:p w:rsidR="001F5F4A" w:rsidRPr="0087285D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 до окончания времени голосования</w:t>
            </w:r>
          </w:p>
          <w:p w:rsidR="001F5F4A" w:rsidRPr="0087285D" w:rsidRDefault="001F5F4A" w:rsidP="008C3017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r w:rsidR="008C3017">
              <w:rPr>
                <w:rFonts w:ascii="Times New Roman" w:hAnsi="Times New Roman" w:cs="Times New Roman"/>
                <w:b/>
                <w:sz w:val="24"/>
                <w:szCs w:val="24"/>
              </w:rPr>
              <w:t>09.09.2021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14.00 </w:t>
            </w:r>
            <w:r w:rsidR="008C3017">
              <w:rPr>
                <w:rFonts w:ascii="Times New Roman" w:hAnsi="Times New Roman" w:cs="Times New Roman"/>
                <w:b/>
                <w:sz w:val="24"/>
                <w:szCs w:val="24"/>
              </w:rPr>
              <w:t>час. местного времени 19.09.2021</w:t>
            </w:r>
            <w:r w:rsidRPr="00872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513" w:type="dxa"/>
          </w:tcPr>
          <w:p w:rsidR="001F5F4A" w:rsidRPr="00023BEB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Представление списка назначенных наблюдателей в </w:t>
            </w:r>
            <w:r w:rsidRPr="00023BEB">
              <w:rPr>
                <w:rFonts w:ascii="Times New Roman" w:hAnsi="Times New Roman" w:cs="Times New Roman"/>
                <w:b/>
                <w:sz w:val="24"/>
                <w:szCs w:val="24"/>
              </w:rPr>
              <w:t>ИКМО для осуществления наблюдения в день голосования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(ч. 3.1 ст. 25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позднее, чем за 3 дня 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дня голосования 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(не позднее 09.09.2020)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 объединение, зарегистрированный кандидат, субъекты общественного контроля, назначившие наблюдателей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513" w:type="dxa"/>
          </w:tcPr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Представление списка назначенных наблюдателей в </w:t>
            </w:r>
            <w:r w:rsidRPr="00023BEB">
              <w:rPr>
                <w:rFonts w:ascii="Times New Roman" w:hAnsi="Times New Roman" w:cs="Times New Roman"/>
                <w:b/>
                <w:sz w:val="24"/>
                <w:szCs w:val="24"/>
              </w:rPr>
              <w:t>ИКМО для осуществления наблюдения в дни досрочного голосования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(ч. 3.1 ст. 25 ИК ТО)</w:t>
            </w:r>
          </w:p>
        </w:tc>
        <w:tc>
          <w:tcPr>
            <w:tcW w:w="4111" w:type="dxa"/>
          </w:tcPr>
          <w:p w:rsidR="008C3017" w:rsidRPr="008C3017" w:rsidRDefault="008C3017" w:rsidP="008C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17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чем за три дня до дня (первого дня) голосования (досрочного голосования)</w:t>
            </w:r>
          </w:p>
          <w:p w:rsidR="001F5F4A" w:rsidRPr="00023BEB" w:rsidRDefault="008C3017" w:rsidP="008C301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1F5F4A" w:rsidRPr="00023BEB" w:rsidRDefault="001F5F4A" w:rsidP="001F5F4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Избирательное объединение, зарегистрированный кандидат, субъекты </w:t>
            </w:r>
            <w:r w:rsidRPr="0002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общественного контроля, назначившие наблюдателей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7513" w:type="dxa"/>
          </w:tcPr>
          <w:p w:rsidR="001F5F4A" w:rsidRPr="00573379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досрочного голосования всех избирателей на избирательном участке, образованном в отдаленной или труднодоступной местности</w:t>
            </w:r>
          </w:p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(ч. 1 ст. 68 ИК ТО) 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20 дней </w:t>
            </w:r>
          </w:p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>до дня голосования</w:t>
            </w:r>
          </w:p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ранее </w:t>
            </w:r>
            <w:r w:rsidR="008C3017">
              <w:rPr>
                <w:rFonts w:ascii="Times New Roman" w:hAnsi="Times New Roman" w:cs="Times New Roman"/>
                <w:b/>
                <w:sz w:val="24"/>
                <w:szCs w:val="24"/>
              </w:rPr>
              <w:t>29.08.2021</w:t>
            </w: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9" w:type="dxa"/>
          </w:tcPr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УИК по решению </w:t>
            </w:r>
            <w:r w:rsidRPr="005733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513" w:type="dxa"/>
          </w:tcPr>
          <w:p w:rsidR="001F5F4A" w:rsidRPr="00573379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досрочного голосования отдельных групп избирателей в отдаленных или труднодоступных местностях</w:t>
            </w:r>
          </w:p>
          <w:p w:rsidR="001F5F4A" w:rsidRPr="00573379" w:rsidRDefault="001F5F4A" w:rsidP="001F5F4A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(ч. 2 ст. 68 ИК ТО) 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20 дней </w:t>
            </w:r>
          </w:p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>до дня голосования</w:t>
            </w:r>
          </w:p>
          <w:p w:rsidR="001F5F4A" w:rsidRPr="00573379" w:rsidRDefault="008C3017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ранее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29.08.2021</w:t>
            </w:r>
            <w:r w:rsidRPr="005733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9" w:type="dxa"/>
          </w:tcPr>
          <w:p w:rsidR="001F5F4A" w:rsidRPr="00573379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УИК по решению </w:t>
            </w:r>
            <w:r w:rsidRPr="005733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ИКМО</w:t>
            </w:r>
            <w:r w:rsidRPr="0057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голосования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108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С 8.00 часов до 20.00 часов </w:t>
            </w:r>
          </w:p>
          <w:p w:rsidR="001F5F4A" w:rsidRPr="0087285D" w:rsidRDefault="001F5F4A" w:rsidP="008C301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87285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времени </w:t>
            </w:r>
            <w:r w:rsidR="008C3017">
              <w:rPr>
                <w:rFonts w:ascii="Times New Roman" w:hAnsi="Times New Roman" w:cs="Times New Roman"/>
                <w:b/>
                <w:sz w:val="24"/>
                <w:szCs w:val="24"/>
              </w:rPr>
              <w:t>19.09.2021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ст. 73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Сразу после окончания времени голосования, без перерыва,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установления итогов голосования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Подписание протокола об итогах голосования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19 ст. 73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проведения итогового заседания, на котором рассматриваются поступившие </w:t>
            </w:r>
          </w:p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комиссию жалобы (заявления) </w:t>
            </w:r>
          </w:p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нарушениях при голосовании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подсчете голосов избирателей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УИК с правом решающего голоса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заверенной копии протокола об итогах голосования по требованию члена УИК, наблюдателя, иных лиц, указанных в ч. 3 ст. 24 ИК ТО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22 ст. 73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Передача первых экземпляров протоколов об итогах голосования по одномандатным избирательным округам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73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протоколов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Определение результатов выборов по одномандатным избирательным округам 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1 ст. 115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чем через пять дней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голосования </w:t>
            </w:r>
          </w:p>
          <w:p w:rsidR="001F5F4A" w:rsidRPr="003D1862" w:rsidRDefault="008C3017" w:rsidP="008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 позднее 25</w:t>
            </w:r>
            <w:r w:rsidR="001F5F4A"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.09.</w:t>
            </w:r>
            <w:r w:rsidR="001F5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1F5F4A"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Извещение кандидата об избрании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117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подписания протокола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определении результатов выборов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общих данных о результатах выборов по одномандатным избирательным округам в средства массовой информации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2 ст. 79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 w:rsidRPr="003D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копии приказа (иного документа) об 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освобождении от обязанностей, не совместимых со статусом депутата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5 ст. 77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пяти дней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 дня получения извещения </w:t>
            </w: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избрании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депутатом</w:t>
            </w:r>
          </w:p>
        </w:tc>
        <w:tc>
          <w:tcPr>
            <w:tcW w:w="3129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Зарегистрированный </w:t>
            </w: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кандидат,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избранный депутатом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Официальное опубликование результатов выборов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117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четырнадцати дней после подписания протокола об определении результатов выборов 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117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семи дней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официального опубликования результатов выборов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 представительный орган второго экземпляра протокола об установлении итогов голосования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 117 ИК ТО)</w:t>
            </w:r>
          </w:p>
        </w:tc>
        <w:tc>
          <w:tcPr>
            <w:tcW w:w="4111" w:type="dxa"/>
          </w:tcPr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регистрации избранного депутата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1F5F4A" w:rsidRPr="003D1862" w:rsidTr="00E00560">
        <w:tc>
          <w:tcPr>
            <w:tcW w:w="851" w:type="dxa"/>
          </w:tcPr>
          <w:p w:rsidR="001F5F4A" w:rsidRPr="003D1862" w:rsidRDefault="001F5F4A" w:rsidP="001F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513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Официальное опубликование полных данных о результатах выборов</w:t>
            </w:r>
          </w:p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(ч. 4 ст. 79 ИК ТО)</w:t>
            </w:r>
          </w:p>
        </w:tc>
        <w:tc>
          <w:tcPr>
            <w:tcW w:w="4111" w:type="dxa"/>
          </w:tcPr>
          <w:p w:rsidR="001F5F4A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двух месяцев </w:t>
            </w:r>
          </w:p>
          <w:p w:rsidR="001F5F4A" w:rsidRPr="003D1862" w:rsidRDefault="001F5F4A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голосования</w:t>
            </w:r>
          </w:p>
          <w:p w:rsidR="001F5F4A" w:rsidRPr="003D1862" w:rsidRDefault="001F5F4A" w:rsidP="008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(до </w:t>
            </w:r>
            <w:r w:rsidR="008C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8C3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3D1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9" w:type="dxa"/>
          </w:tcPr>
          <w:p w:rsidR="001F5F4A" w:rsidRPr="003D1862" w:rsidRDefault="001F5F4A" w:rsidP="001F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D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3D1862" w:rsidRPr="003D1862" w:rsidRDefault="003D1862" w:rsidP="003D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862" w:rsidRPr="003D1862" w:rsidRDefault="003D1862" w:rsidP="003D1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73A24" w:rsidRPr="003D1862" w:rsidRDefault="00E73A24" w:rsidP="003D1862"/>
    <w:sectPr w:rsidR="00E73A24" w:rsidRPr="003D1862" w:rsidSect="00E00560">
      <w:footerReference w:type="even" r:id="rId8"/>
      <w:footerReference w:type="default" r:id="rId9"/>
      <w:pgSz w:w="16840" w:h="11907" w:orient="landscape" w:code="9"/>
      <w:pgMar w:top="567" w:right="680" w:bottom="567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8F" w:rsidRDefault="00CC048F">
      <w:pPr>
        <w:spacing w:after="0" w:line="240" w:lineRule="auto"/>
      </w:pPr>
      <w:r>
        <w:separator/>
      </w:r>
    </w:p>
  </w:endnote>
  <w:endnote w:type="continuationSeparator" w:id="0">
    <w:p w:rsidR="00CC048F" w:rsidRDefault="00C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E" w:rsidRDefault="00F47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8EE" w:rsidRDefault="00F478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E" w:rsidRDefault="00F47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501">
      <w:rPr>
        <w:rStyle w:val="a5"/>
        <w:noProof/>
      </w:rPr>
      <w:t>1</w:t>
    </w:r>
    <w:r>
      <w:rPr>
        <w:rStyle w:val="a5"/>
      </w:rPr>
      <w:fldChar w:fldCharType="end"/>
    </w:r>
  </w:p>
  <w:p w:rsidR="00F478EE" w:rsidRDefault="00F47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8F" w:rsidRDefault="00CC048F">
      <w:pPr>
        <w:spacing w:after="0" w:line="240" w:lineRule="auto"/>
      </w:pPr>
      <w:r>
        <w:separator/>
      </w:r>
    </w:p>
  </w:footnote>
  <w:footnote w:type="continuationSeparator" w:id="0">
    <w:p w:rsidR="00CC048F" w:rsidRDefault="00CC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2F8"/>
    <w:multiLevelType w:val="hybridMultilevel"/>
    <w:tmpl w:val="B598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12B7"/>
    <w:multiLevelType w:val="hybridMultilevel"/>
    <w:tmpl w:val="4BFE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24"/>
    <w:rsid w:val="00006EA9"/>
    <w:rsid w:val="00023BEB"/>
    <w:rsid w:val="00041F80"/>
    <w:rsid w:val="00094B10"/>
    <w:rsid w:val="000A4B59"/>
    <w:rsid w:val="00107724"/>
    <w:rsid w:val="0013244A"/>
    <w:rsid w:val="0015021B"/>
    <w:rsid w:val="001F5F4A"/>
    <w:rsid w:val="002C7E49"/>
    <w:rsid w:val="003C35E4"/>
    <w:rsid w:val="003D14E7"/>
    <w:rsid w:val="003D1862"/>
    <w:rsid w:val="003F626B"/>
    <w:rsid w:val="003F67FE"/>
    <w:rsid w:val="003F6E4E"/>
    <w:rsid w:val="0044327F"/>
    <w:rsid w:val="00524501"/>
    <w:rsid w:val="0056373A"/>
    <w:rsid w:val="00573379"/>
    <w:rsid w:val="00590AFD"/>
    <w:rsid w:val="005A218D"/>
    <w:rsid w:val="005B71FA"/>
    <w:rsid w:val="006865BE"/>
    <w:rsid w:val="006F5855"/>
    <w:rsid w:val="006F6151"/>
    <w:rsid w:val="0073556E"/>
    <w:rsid w:val="007A65E2"/>
    <w:rsid w:val="008176EB"/>
    <w:rsid w:val="008345BB"/>
    <w:rsid w:val="0087285D"/>
    <w:rsid w:val="008C3017"/>
    <w:rsid w:val="008C77A4"/>
    <w:rsid w:val="009262EA"/>
    <w:rsid w:val="00A450AB"/>
    <w:rsid w:val="00B153DC"/>
    <w:rsid w:val="00B8262E"/>
    <w:rsid w:val="00BA7136"/>
    <w:rsid w:val="00C20825"/>
    <w:rsid w:val="00C34EC8"/>
    <w:rsid w:val="00C360F1"/>
    <w:rsid w:val="00CC048F"/>
    <w:rsid w:val="00CD5191"/>
    <w:rsid w:val="00D8194C"/>
    <w:rsid w:val="00E00560"/>
    <w:rsid w:val="00E73A24"/>
    <w:rsid w:val="00ED70ED"/>
    <w:rsid w:val="00F42A31"/>
    <w:rsid w:val="00F44860"/>
    <w:rsid w:val="00F478EE"/>
    <w:rsid w:val="00F805A9"/>
    <w:rsid w:val="00FD3C65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18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8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18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8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1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1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1862"/>
  </w:style>
  <w:style w:type="paragraph" w:styleId="31">
    <w:name w:val="Body Text 3"/>
    <w:basedOn w:val="a"/>
    <w:link w:val="32"/>
    <w:rsid w:val="003D186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D1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3D1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D1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862"/>
  </w:style>
  <w:style w:type="paragraph" w:styleId="a6">
    <w:name w:val="Body Text"/>
    <w:basedOn w:val="a"/>
    <w:link w:val="a7"/>
    <w:rsid w:val="003D1862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D1862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8">
    <w:name w:val="Balloon Text"/>
    <w:basedOn w:val="a"/>
    <w:link w:val="a9"/>
    <w:semiHidden/>
    <w:rsid w:val="003D18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D186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3D1862"/>
    <w:rPr>
      <w:color w:val="0000FF"/>
      <w:u w:val="single"/>
    </w:rPr>
  </w:style>
  <w:style w:type="table" w:styleId="ab">
    <w:name w:val="Table Grid"/>
    <w:basedOn w:val="a1"/>
    <w:rsid w:val="003D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D18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D18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3D186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3D1862"/>
    <w:pPr>
      <w:autoSpaceDE w:val="0"/>
      <w:autoSpaceDN w:val="0"/>
      <w:spacing w:after="0" w:line="216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D18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3D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D1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D1862"/>
    <w:rPr>
      <w:vertAlign w:val="superscript"/>
    </w:rPr>
  </w:style>
  <w:style w:type="character" w:styleId="af2">
    <w:name w:val="Strong"/>
    <w:uiPriority w:val="22"/>
    <w:qFormat/>
    <w:rsid w:val="003D1862"/>
    <w:rPr>
      <w:b/>
      <w:bCs/>
    </w:rPr>
  </w:style>
  <w:style w:type="paragraph" w:styleId="af3">
    <w:name w:val="No Spacing"/>
    <w:uiPriority w:val="1"/>
    <w:qFormat/>
    <w:rsid w:val="0087285D"/>
    <w:pPr>
      <w:spacing w:after="0" w:line="240" w:lineRule="auto"/>
    </w:pPr>
  </w:style>
  <w:style w:type="paragraph" w:customStyle="1" w:styleId="af4">
    <w:name w:val="Знак Знак Знак Знак"/>
    <w:basedOn w:val="a"/>
    <w:rsid w:val="00C34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18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8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18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8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1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1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1862"/>
  </w:style>
  <w:style w:type="paragraph" w:styleId="31">
    <w:name w:val="Body Text 3"/>
    <w:basedOn w:val="a"/>
    <w:link w:val="32"/>
    <w:rsid w:val="003D186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D1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3D1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D1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862"/>
  </w:style>
  <w:style w:type="paragraph" w:styleId="a6">
    <w:name w:val="Body Text"/>
    <w:basedOn w:val="a"/>
    <w:link w:val="a7"/>
    <w:rsid w:val="003D1862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D1862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8">
    <w:name w:val="Balloon Text"/>
    <w:basedOn w:val="a"/>
    <w:link w:val="a9"/>
    <w:semiHidden/>
    <w:rsid w:val="003D18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D186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3D1862"/>
    <w:rPr>
      <w:color w:val="0000FF"/>
      <w:u w:val="single"/>
    </w:rPr>
  </w:style>
  <w:style w:type="table" w:styleId="ab">
    <w:name w:val="Table Grid"/>
    <w:basedOn w:val="a1"/>
    <w:rsid w:val="003D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D18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D18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3D186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3D1862"/>
    <w:pPr>
      <w:autoSpaceDE w:val="0"/>
      <w:autoSpaceDN w:val="0"/>
      <w:spacing w:after="0" w:line="216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D18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3D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D1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D1862"/>
    <w:rPr>
      <w:vertAlign w:val="superscript"/>
    </w:rPr>
  </w:style>
  <w:style w:type="character" w:styleId="af2">
    <w:name w:val="Strong"/>
    <w:uiPriority w:val="22"/>
    <w:qFormat/>
    <w:rsid w:val="003D1862"/>
    <w:rPr>
      <w:b/>
      <w:bCs/>
    </w:rPr>
  </w:style>
  <w:style w:type="paragraph" w:styleId="af3">
    <w:name w:val="No Spacing"/>
    <w:uiPriority w:val="1"/>
    <w:qFormat/>
    <w:rsid w:val="0087285D"/>
    <w:pPr>
      <w:spacing w:after="0" w:line="240" w:lineRule="auto"/>
    </w:pPr>
  </w:style>
  <w:style w:type="paragraph" w:customStyle="1" w:styleId="af4">
    <w:name w:val="Знак Знак Знак Знак"/>
    <w:basedOn w:val="a"/>
    <w:rsid w:val="00C34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Мухетдинова Лениза Нурулловна</dc:creator>
  <cp:lastModifiedBy>kr_school72@outlook.com</cp:lastModifiedBy>
  <cp:revision>5</cp:revision>
  <cp:lastPrinted>2021-07-19T06:41:00Z</cp:lastPrinted>
  <dcterms:created xsi:type="dcterms:W3CDTF">2021-06-24T11:21:00Z</dcterms:created>
  <dcterms:modified xsi:type="dcterms:W3CDTF">2021-07-19T06:42:00Z</dcterms:modified>
</cp:coreProperties>
</file>