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D7" w:rsidRDefault="002E11D7">
      <w:pPr>
        <w:pStyle w:val="ConsPlusTitlePage"/>
      </w:pPr>
      <w:r>
        <w:t xml:space="preserve">Документ предоставлен </w:t>
      </w:r>
      <w:hyperlink r:id="rId4">
        <w:r>
          <w:rPr>
            <w:color w:val="0000FF"/>
          </w:rPr>
          <w:t>КонсультантПлюс</w:t>
        </w:r>
      </w:hyperlink>
      <w:r>
        <w:br/>
      </w:r>
    </w:p>
    <w:p w:rsidR="002E11D7" w:rsidRDefault="002E11D7">
      <w:pPr>
        <w:pStyle w:val="ConsPlusNormal"/>
        <w:jc w:val="both"/>
        <w:outlineLvl w:val="0"/>
      </w:pPr>
    </w:p>
    <w:p w:rsidR="002E11D7" w:rsidRDefault="002E11D7">
      <w:pPr>
        <w:pStyle w:val="ConsPlusTitle"/>
        <w:jc w:val="center"/>
        <w:outlineLvl w:val="0"/>
      </w:pPr>
      <w:r>
        <w:t>ПРАВИТЕЛЬСТВО ТЮМЕНСКОЙ ОБЛАСТИ</w:t>
      </w:r>
    </w:p>
    <w:p w:rsidR="002E11D7" w:rsidRDefault="002E11D7">
      <w:pPr>
        <w:pStyle w:val="ConsPlusTitle"/>
        <w:jc w:val="center"/>
      </w:pPr>
    </w:p>
    <w:p w:rsidR="002E11D7" w:rsidRDefault="002E11D7">
      <w:pPr>
        <w:pStyle w:val="ConsPlusTitle"/>
        <w:jc w:val="center"/>
      </w:pPr>
      <w:r>
        <w:t>ПОСТАНОВЛЕНИЕ</w:t>
      </w:r>
    </w:p>
    <w:p w:rsidR="002E11D7" w:rsidRDefault="002E11D7">
      <w:pPr>
        <w:pStyle w:val="ConsPlusTitle"/>
        <w:jc w:val="center"/>
      </w:pPr>
      <w:r>
        <w:t>от 20 февраля 2007 г. N 26-п</w:t>
      </w:r>
    </w:p>
    <w:p w:rsidR="002E11D7" w:rsidRDefault="002E11D7">
      <w:pPr>
        <w:pStyle w:val="ConsPlusTitle"/>
        <w:jc w:val="center"/>
      </w:pPr>
    </w:p>
    <w:p w:rsidR="002E11D7" w:rsidRDefault="002E11D7">
      <w:pPr>
        <w:pStyle w:val="ConsPlusTitle"/>
        <w:jc w:val="center"/>
      </w:pPr>
      <w:r>
        <w:t>ОБ УТВЕРЖДЕНИИ ПЕРЕЧНЯ ОТДАЛЕННЫХ ИЛИ ТРУДНОДОСТУПНЫХ</w:t>
      </w:r>
    </w:p>
    <w:p w:rsidR="002E11D7" w:rsidRDefault="002E11D7">
      <w:pPr>
        <w:pStyle w:val="ConsPlusTitle"/>
        <w:jc w:val="center"/>
      </w:pPr>
      <w:r>
        <w:t>МЕСТНОСТЕЙ (ЗА ИСКЛЮЧЕНИЕМ ГОРОДОВ, РАЙОННЫХ ЦЕНТРОВ</w:t>
      </w:r>
    </w:p>
    <w:p w:rsidR="002E11D7" w:rsidRDefault="002E11D7">
      <w:pPr>
        <w:pStyle w:val="ConsPlusTitle"/>
        <w:jc w:val="center"/>
      </w:pPr>
      <w:r>
        <w:t>(КРОМЕ АДМИНИСТРАТИВНЫХ ЦЕНТРОВ МУНИЦИПАЛЬНЫХ РАЙОНОВ,</w:t>
      </w:r>
    </w:p>
    <w:p w:rsidR="002E11D7" w:rsidRDefault="002E11D7">
      <w:pPr>
        <w:pStyle w:val="ConsPlusTitle"/>
        <w:jc w:val="center"/>
      </w:pPr>
      <w:r>
        <w:t>ЯВЛЯЮЩИХСЯ ЕДИНСТВЕННЫМ НАСЕЛЕННЫМ ПУНКТОМ МУНИЦИПАЛЬНОГО</w:t>
      </w:r>
    </w:p>
    <w:p w:rsidR="002E11D7" w:rsidRDefault="002E11D7">
      <w:pPr>
        <w:pStyle w:val="ConsPlusTitle"/>
        <w:jc w:val="center"/>
      </w:pPr>
      <w:r>
        <w:t>РАЙОНА), ПОСЕЛКОВ ГОРОДСКОГО ТИПА), В КОТОРЫХ ОРГАНИЗАЦИИ</w:t>
      </w:r>
    </w:p>
    <w:p w:rsidR="002E11D7" w:rsidRDefault="002E11D7">
      <w:pPr>
        <w:pStyle w:val="ConsPlusTitle"/>
        <w:jc w:val="center"/>
      </w:pPr>
      <w:r>
        <w:t>И ИНДИВИДУАЛЬНЫЕ ПРЕДПРИНИМАТЕЛИ ПРИ ОСУЩЕСТВЛЕНИИ РАСЧЕТОВ</w:t>
      </w:r>
    </w:p>
    <w:p w:rsidR="002E11D7" w:rsidRDefault="002E11D7">
      <w:pPr>
        <w:pStyle w:val="ConsPlusTitle"/>
        <w:jc w:val="center"/>
      </w:pPr>
      <w:r>
        <w:t>ВПРАВЕ НЕ ПРИМЕНЯТЬ КОНТРОЛЬНО-КАССОВУЮ ТЕХНИКУ</w:t>
      </w:r>
    </w:p>
    <w:p w:rsidR="002E11D7" w:rsidRDefault="002E11D7">
      <w:pPr>
        <w:pStyle w:val="ConsPlusTitle"/>
        <w:jc w:val="center"/>
      </w:pPr>
      <w:r>
        <w:t>В СООТВЕТСТВИИ С ФЕДЕРАЛЬНЫМ ЗАКОНОМ ОТ 22.05.2003 N 54-ФЗ</w:t>
      </w:r>
    </w:p>
    <w:p w:rsidR="002E11D7" w:rsidRDefault="002E11D7">
      <w:pPr>
        <w:pStyle w:val="ConsPlusTitle"/>
        <w:jc w:val="center"/>
      </w:pPr>
      <w:r>
        <w:t>"О ПРИМЕНЕНИИ КОНТРОЛЬНО-КАССОВОЙ ТЕХНИКИ ПРИ ОСУЩЕСТВЛЕНИИ</w:t>
      </w:r>
    </w:p>
    <w:p w:rsidR="002E11D7" w:rsidRDefault="002E11D7">
      <w:pPr>
        <w:pStyle w:val="ConsPlusTitle"/>
        <w:jc w:val="center"/>
      </w:pPr>
      <w:r>
        <w:t>РАСЧЕТОВ В РОССИЙСКОЙ ФЕДЕРАЦИИ" И АССОРТИМЕНТА</w:t>
      </w:r>
    </w:p>
    <w:p w:rsidR="002E11D7" w:rsidRDefault="002E11D7">
      <w:pPr>
        <w:pStyle w:val="ConsPlusTitle"/>
        <w:jc w:val="center"/>
      </w:pPr>
      <w:r>
        <w:t>СОПУТСТВУЮЩИХ ТОВАРОВ В ГАЗЕТНО-ЖУРНАЛЬНЫХ КИОСКАХ</w:t>
      </w:r>
    </w:p>
    <w:p w:rsidR="002E11D7" w:rsidRDefault="002E11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E11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1D7" w:rsidRDefault="002E11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1D7" w:rsidRDefault="002E11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1D7" w:rsidRDefault="002E11D7">
            <w:pPr>
              <w:pStyle w:val="ConsPlusNormal"/>
              <w:jc w:val="center"/>
            </w:pPr>
            <w:r>
              <w:rPr>
                <w:color w:val="392C69"/>
              </w:rPr>
              <w:t>Список изменяющих документов</w:t>
            </w:r>
          </w:p>
          <w:p w:rsidR="002E11D7" w:rsidRDefault="002E11D7">
            <w:pPr>
              <w:pStyle w:val="ConsPlusNormal"/>
              <w:jc w:val="center"/>
            </w:pPr>
            <w:r>
              <w:rPr>
                <w:color w:val="392C69"/>
              </w:rPr>
              <w:t xml:space="preserve">(в ред. постановлений Правительства Тюменской области от 18.02.2008 </w:t>
            </w:r>
            <w:hyperlink r:id="rId5">
              <w:r>
                <w:rPr>
                  <w:color w:val="0000FF"/>
                </w:rPr>
                <w:t>N 54-п</w:t>
              </w:r>
            </w:hyperlink>
            <w:r>
              <w:rPr>
                <w:color w:val="392C69"/>
              </w:rPr>
              <w:t>,</w:t>
            </w:r>
          </w:p>
          <w:p w:rsidR="002E11D7" w:rsidRDefault="002E11D7">
            <w:pPr>
              <w:pStyle w:val="ConsPlusNormal"/>
              <w:jc w:val="center"/>
            </w:pPr>
            <w:r>
              <w:rPr>
                <w:color w:val="392C69"/>
              </w:rPr>
              <w:t xml:space="preserve">от 03.06.2008 </w:t>
            </w:r>
            <w:hyperlink r:id="rId6">
              <w:r>
                <w:rPr>
                  <w:color w:val="0000FF"/>
                </w:rPr>
                <w:t>N 149-п</w:t>
              </w:r>
            </w:hyperlink>
            <w:r>
              <w:rPr>
                <w:color w:val="392C69"/>
              </w:rPr>
              <w:t xml:space="preserve">, от 02.09.2008 </w:t>
            </w:r>
            <w:hyperlink r:id="rId7">
              <w:r>
                <w:rPr>
                  <w:color w:val="0000FF"/>
                </w:rPr>
                <w:t>N 256-п</w:t>
              </w:r>
            </w:hyperlink>
            <w:r>
              <w:rPr>
                <w:color w:val="392C69"/>
              </w:rPr>
              <w:t xml:space="preserve">, от 26.01.2009 </w:t>
            </w:r>
            <w:hyperlink r:id="rId8">
              <w:r>
                <w:rPr>
                  <w:color w:val="0000FF"/>
                </w:rPr>
                <w:t>N 15-п</w:t>
              </w:r>
            </w:hyperlink>
            <w:r>
              <w:rPr>
                <w:color w:val="392C69"/>
              </w:rPr>
              <w:t>,</w:t>
            </w:r>
          </w:p>
          <w:p w:rsidR="002E11D7" w:rsidRDefault="002E11D7">
            <w:pPr>
              <w:pStyle w:val="ConsPlusNormal"/>
              <w:jc w:val="center"/>
            </w:pPr>
            <w:r>
              <w:rPr>
                <w:color w:val="392C69"/>
              </w:rPr>
              <w:t xml:space="preserve">от 27.04.2009 </w:t>
            </w:r>
            <w:hyperlink r:id="rId9">
              <w:r>
                <w:rPr>
                  <w:color w:val="0000FF"/>
                </w:rPr>
                <w:t>N 124-п</w:t>
              </w:r>
            </w:hyperlink>
            <w:r>
              <w:rPr>
                <w:color w:val="392C69"/>
              </w:rPr>
              <w:t xml:space="preserve">, от 24.08.2009 </w:t>
            </w:r>
            <w:hyperlink r:id="rId10">
              <w:r>
                <w:rPr>
                  <w:color w:val="0000FF"/>
                </w:rPr>
                <w:t>N 258-п</w:t>
              </w:r>
            </w:hyperlink>
            <w:r>
              <w:rPr>
                <w:color w:val="392C69"/>
              </w:rPr>
              <w:t xml:space="preserve">, от 12.09.2011 </w:t>
            </w:r>
            <w:hyperlink r:id="rId11">
              <w:r>
                <w:rPr>
                  <w:color w:val="0000FF"/>
                </w:rPr>
                <w:t>N 303-п</w:t>
              </w:r>
            </w:hyperlink>
            <w:r>
              <w:rPr>
                <w:color w:val="392C69"/>
              </w:rPr>
              <w:t>,</w:t>
            </w:r>
          </w:p>
          <w:p w:rsidR="002E11D7" w:rsidRDefault="002E11D7">
            <w:pPr>
              <w:pStyle w:val="ConsPlusNormal"/>
              <w:jc w:val="center"/>
            </w:pPr>
            <w:r>
              <w:rPr>
                <w:color w:val="392C69"/>
              </w:rPr>
              <w:t xml:space="preserve">от 16.04.2012 </w:t>
            </w:r>
            <w:hyperlink r:id="rId12">
              <w:r>
                <w:rPr>
                  <w:color w:val="0000FF"/>
                </w:rPr>
                <w:t>N 149-п</w:t>
              </w:r>
            </w:hyperlink>
            <w:r>
              <w:rPr>
                <w:color w:val="392C69"/>
              </w:rPr>
              <w:t xml:space="preserve">, от 07.12.2012 </w:t>
            </w:r>
            <w:hyperlink r:id="rId13">
              <w:r>
                <w:rPr>
                  <w:color w:val="0000FF"/>
                </w:rPr>
                <w:t>N 514-п</w:t>
              </w:r>
            </w:hyperlink>
            <w:r>
              <w:rPr>
                <w:color w:val="392C69"/>
              </w:rPr>
              <w:t xml:space="preserve">, от 29.04.2014 </w:t>
            </w:r>
            <w:hyperlink r:id="rId14">
              <w:r>
                <w:rPr>
                  <w:color w:val="0000FF"/>
                </w:rPr>
                <w:t>N 221-п</w:t>
              </w:r>
            </w:hyperlink>
            <w:r>
              <w:rPr>
                <w:color w:val="392C69"/>
              </w:rPr>
              <w:t>,</w:t>
            </w:r>
          </w:p>
          <w:p w:rsidR="002E11D7" w:rsidRDefault="002E11D7">
            <w:pPr>
              <w:pStyle w:val="ConsPlusNormal"/>
              <w:jc w:val="center"/>
            </w:pPr>
            <w:r>
              <w:rPr>
                <w:color w:val="392C69"/>
              </w:rPr>
              <w:t xml:space="preserve">от 03.09.2014 </w:t>
            </w:r>
            <w:hyperlink r:id="rId15">
              <w:r>
                <w:rPr>
                  <w:color w:val="0000FF"/>
                </w:rPr>
                <w:t>N 473-п</w:t>
              </w:r>
            </w:hyperlink>
            <w:r>
              <w:rPr>
                <w:color w:val="392C69"/>
              </w:rPr>
              <w:t xml:space="preserve"> (ред. 08.12.2014), от 20.04.2015 </w:t>
            </w:r>
            <w:hyperlink r:id="rId16">
              <w:r>
                <w:rPr>
                  <w:color w:val="0000FF"/>
                </w:rPr>
                <w:t>N 151-п</w:t>
              </w:r>
            </w:hyperlink>
            <w:r>
              <w:rPr>
                <w:color w:val="392C69"/>
              </w:rPr>
              <w:t>,</w:t>
            </w:r>
          </w:p>
          <w:p w:rsidR="002E11D7" w:rsidRDefault="002E11D7">
            <w:pPr>
              <w:pStyle w:val="ConsPlusNormal"/>
              <w:jc w:val="center"/>
            </w:pPr>
            <w:r>
              <w:rPr>
                <w:color w:val="392C69"/>
              </w:rPr>
              <w:t xml:space="preserve">от 01.12.2015 </w:t>
            </w:r>
            <w:hyperlink r:id="rId17">
              <w:r>
                <w:rPr>
                  <w:color w:val="0000FF"/>
                </w:rPr>
                <w:t>N 559-п</w:t>
              </w:r>
            </w:hyperlink>
            <w:r>
              <w:rPr>
                <w:color w:val="392C69"/>
              </w:rPr>
              <w:t xml:space="preserve">, от 27.10.2016 </w:t>
            </w:r>
            <w:hyperlink r:id="rId18">
              <w:r>
                <w:rPr>
                  <w:color w:val="0000FF"/>
                </w:rPr>
                <w:t>N 453-п</w:t>
              </w:r>
            </w:hyperlink>
            <w:r>
              <w:rPr>
                <w:color w:val="392C69"/>
              </w:rPr>
              <w:t xml:space="preserve">, от 08.12.2016 </w:t>
            </w:r>
            <w:hyperlink r:id="rId19">
              <w:r>
                <w:rPr>
                  <w:color w:val="0000FF"/>
                </w:rPr>
                <w:t>N 544-п</w:t>
              </w:r>
            </w:hyperlink>
            <w:r>
              <w:rPr>
                <w:color w:val="392C69"/>
              </w:rPr>
              <w:t>,</w:t>
            </w:r>
          </w:p>
          <w:p w:rsidR="002E11D7" w:rsidRDefault="002E11D7">
            <w:pPr>
              <w:pStyle w:val="ConsPlusNormal"/>
              <w:jc w:val="center"/>
            </w:pPr>
            <w:r>
              <w:rPr>
                <w:color w:val="392C69"/>
              </w:rPr>
              <w:t xml:space="preserve">от 21.06.2017 </w:t>
            </w:r>
            <w:hyperlink r:id="rId20">
              <w:r>
                <w:rPr>
                  <w:color w:val="0000FF"/>
                </w:rPr>
                <w:t>N 248-п</w:t>
              </w:r>
            </w:hyperlink>
            <w:r>
              <w:rPr>
                <w:color w:val="392C69"/>
              </w:rPr>
              <w:t xml:space="preserve">, от 03.12.2018 </w:t>
            </w:r>
            <w:hyperlink r:id="rId21">
              <w:r>
                <w:rPr>
                  <w:color w:val="0000FF"/>
                </w:rPr>
                <w:t>N 464-п</w:t>
              </w:r>
            </w:hyperlink>
            <w:r>
              <w:rPr>
                <w:color w:val="392C69"/>
              </w:rPr>
              <w:t xml:space="preserve">, от 21.05.2021 </w:t>
            </w:r>
            <w:hyperlink r:id="rId22">
              <w:r>
                <w:rPr>
                  <w:color w:val="0000FF"/>
                </w:rPr>
                <w:t>N 294-п</w:t>
              </w:r>
            </w:hyperlink>
            <w:r>
              <w:rPr>
                <w:color w:val="392C69"/>
              </w:rPr>
              <w:t>,</w:t>
            </w:r>
          </w:p>
          <w:p w:rsidR="002E11D7" w:rsidRDefault="002E11D7">
            <w:pPr>
              <w:pStyle w:val="ConsPlusNormal"/>
              <w:jc w:val="center"/>
            </w:pPr>
            <w:r>
              <w:rPr>
                <w:color w:val="392C69"/>
              </w:rPr>
              <w:t xml:space="preserve">от 14.06.2022 </w:t>
            </w:r>
            <w:hyperlink r:id="rId23">
              <w:r>
                <w:rPr>
                  <w:color w:val="0000FF"/>
                </w:rPr>
                <w:t>N 367-п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11D7" w:rsidRDefault="002E11D7">
            <w:pPr>
              <w:pStyle w:val="ConsPlusNormal"/>
            </w:pPr>
          </w:p>
        </w:tc>
      </w:tr>
    </w:tbl>
    <w:p w:rsidR="002E11D7" w:rsidRDefault="002E11D7">
      <w:pPr>
        <w:pStyle w:val="ConsPlusNormal"/>
        <w:jc w:val="both"/>
      </w:pPr>
    </w:p>
    <w:p w:rsidR="002E11D7" w:rsidRDefault="002E11D7">
      <w:pPr>
        <w:pStyle w:val="ConsPlusNormal"/>
        <w:ind w:firstLine="540"/>
        <w:jc w:val="both"/>
      </w:pPr>
      <w:r>
        <w:t xml:space="preserve">Во исполнение Федерального </w:t>
      </w:r>
      <w:hyperlink r:id="rId24">
        <w:r>
          <w:rPr>
            <w:color w:val="0000FF"/>
          </w:rPr>
          <w:t>закона</w:t>
        </w:r>
      </w:hyperlink>
      <w:r>
        <w:t xml:space="preserve"> от 22.05.2003 N 54-ФЗ "О применении контрольно-кассовой техники при осуществлении расчетов в Российской Федерации" и в соответствии с </w:t>
      </w:r>
      <w:hyperlink r:id="rId25">
        <w:r>
          <w:rPr>
            <w:color w:val="0000FF"/>
          </w:rPr>
          <w:t>Законом</w:t>
        </w:r>
      </w:hyperlink>
      <w:r>
        <w:t xml:space="preserve"> Тюменской области от 05.07.2001 N 354 "О регулировании торговой деятельности в Тюменской области", а также в целях реализации </w:t>
      </w:r>
      <w:hyperlink r:id="rId26">
        <w:r>
          <w:rPr>
            <w:color w:val="0000FF"/>
          </w:rPr>
          <w:t>Закона</w:t>
        </w:r>
      </w:hyperlink>
      <w:r>
        <w:t xml:space="preserve"> Тюменской области "О наделении органов местного самоуправления отдельными государственными полномочиями":</w:t>
      </w:r>
    </w:p>
    <w:p w:rsidR="002E11D7" w:rsidRDefault="002E11D7">
      <w:pPr>
        <w:pStyle w:val="ConsPlusNormal"/>
        <w:jc w:val="both"/>
      </w:pPr>
      <w:r>
        <w:t xml:space="preserve">(в ред. постановлений Правительства Тюменской области от 08.12.2016 </w:t>
      </w:r>
      <w:hyperlink r:id="rId27">
        <w:r>
          <w:rPr>
            <w:color w:val="0000FF"/>
          </w:rPr>
          <w:t>N 544-п</w:t>
        </w:r>
      </w:hyperlink>
      <w:r>
        <w:t xml:space="preserve">, от 03.12.2018 </w:t>
      </w:r>
      <w:hyperlink r:id="rId28">
        <w:r>
          <w:rPr>
            <w:color w:val="0000FF"/>
          </w:rPr>
          <w:t>N 464-п</w:t>
        </w:r>
      </w:hyperlink>
      <w:r>
        <w:t>)</w:t>
      </w:r>
    </w:p>
    <w:p w:rsidR="002E11D7" w:rsidRDefault="002E11D7">
      <w:pPr>
        <w:pStyle w:val="ConsPlusNormal"/>
        <w:spacing w:before="200"/>
        <w:ind w:firstLine="540"/>
        <w:jc w:val="both"/>
      </w:pPr>
      <w:r>
        <w:t>1. Утвердить:</w:t>
      </w:r>
    </w:p>
    <w:p w:rsidR="002E11D7" w:rsidRDefault="002E11D7">
      <w:pPr>
        <w:pStyle w:val="ConsPlusNormal"/>
        <w:spacing w:before="200"/>
        <w:ind w:firstLine="540"/>
        <w:jc w:val="both"/>
      </w:pPr>
      <w:hyperlink w:anchor="P51">
        <w:r>
          <w:rPr>
            <w:color w:val="0000FF"/>
          </w:rPr>
          <w:t>перечень</w:t>
        </w:r>
      </w:hyperlink>
      <w:r>
        <w:t xml:space="preserve"> отдаленных или труднодоступных местностей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в которых организации и индивидуальные предприниматели при осуществлении расчетов вправе не применять контрольно-кассовую технику в соответствии с Федеральным </w:t>
      </w:r>
      <w:hyperlink r:id="rId29">
        <w:r>
          <w:rPr>
            <w:color w:val="0000FF"/>
          </w:rPr>
          <w:t>законом</w:t>
        </w:r>
      </w:hyperlink>
      <w:r>
        <w:t xml:space="preserve"> от 22.05.2003 N 54-ФЗ "О применении контрольно-кассовой техники при осуществлении расчетов в Российской Федерации" согласно приложению N 1 к настоящему постановлению;</w:t>
      </w:r>
    </w:p>
    <w:p w:rsidR="002E11D7" w:rsidRDefault="002E11D7">
      <w:pPr>
        <w:pStyle w:val="ConsPlusNormal"/>
        <w:jc w:val="both"/>
      </w:pPr>
      <w:r>
        <w:t xml:space="preserve">(в ред. </w:t>
      </w:r>
      <w:hyperlink r:id="rId30">
        <w:r>
          <w:rPr>
            <w:color w:val="0000FF"/>
          </w:rPr>
          <w:t>постановления</w:t>
        </w:r>
      </w:hyperlink>
      <w:r>
        <w:t xml:space="preserve"> Правительства Тюменской области от 03.12.2018 N 464-п)</w:t>
      </w:r>
    </w:p>
    <w:p w:rsidR="002E11D7" w:rsidRDefault="002E11D7">
      <w:pPr>
        <w:pStyle w:val="ConsPlusNormal"/>
        <w:spacing w:before="200"/>
        <w:ind w:firstLine="540"/>
        <w:jc w:val="both"/>
      </w:pPr>
      <w:hyperlink w:anchor="P174">
        <w:r>
          <w:rPr>
            <w:color w:val="0000FF"/>
          </w:rPr>
          <w:t>ассортимент</w:t>
        </w:r>
      </w:hyperlink>
      <w:r>
        <w:t xml:space="preserve"> сопутствующих товаров в газетно-журнальных киосках согласно </w:t>
      </w:r>
      <w:proofErr w:type="gramStart"/>
      <w:r>
        <w:t>приложению</w:t>
      </w:r>
      <w:proofErr w:type="gramEnd"/>
      <w:r>
        <w:t xml:space="preserve"> N 2 к настоящему постановлению.</w:t>
      </w:r>
    </w:p>
    <w:p w:rsidR="002E11D7" w:rsidRDefault="002E11D7">
      <w:pPr>
        <w:pStyle w:val="ConsPlusNormal"/>
        <w:jc w:val="both"/>
      </w:pPr>
      <w:r>
        <w:t xml:space="preserve">(в ред. </w:t>
      </w:r>
      <w:hyperlink r:id="rId31">
        <w:r>
          <w:rPr>
            <w:color w:val="0000FF"/>
          </w:rPr>
          <w:t>постановления</w:t>
        </w:r>
      </w:hyperlink>
      <w:r>
        <w:t xml:space="preserve"> Правительства Тюменской области от 03.12.2018 N 464-п)</w:t>
      </w:r>
    </w:p>
    <w:p w:rsidR="002E11D7" w:rsidRDefault="002E11D7">
      <w:pPr>
        <w:pStyle w:val="ConsPlusNormal"/>
        <w:spacing w:before="200"/>
        <w:ind w:firstLine="540"/>
        <w:jc w:val="both"/>
      </w:pPr>
      <w:r>
        <w:t xml:space="preserve">2. Исключен. - </w:t>
      </w:r>
      <w:hyperlink r:id="rId32">
        <w:r>
          <w:rPr>
            <w:color w:val="0000FF"/>
          </w:rPr>
          <w:t>Постановление</w:t>
        </w:r>
      </w:hyperlink>
      <w:r>
        <w:t xml:space="preserve"> Правительства Тюменской области от 12.09.2011 N 303-п.</w:t>
      </w:r>
    </w:p>
    <w:p w:rsidR="002E11D7" w:rsidRDefault="002E11D7">
      <w:pPr>
        <w:pStyle w:val="ConsPlusNormal"/>
        <w:spacing w:before="200"/>
        <w:ind w:firstLine="540"/>
        <w:jc w:val="both"/>
      </w:pPr>
      <w:r>
        <w:t xml:space="preserve">3. Признать утратившими силу постановления Губернатора Тюменской области от 08.01.2002 </w:t>
      </w:r>
      <w:hyperlink r:id="rId33">
        <w:r>
          <w:rPr>
            <w:color w:val="0000FF"/>
          </w:rPr>
          <w:t>N 1</w:t>
        </w:r>
      </w:hyperlink>
      <w:r>
        <w:t xml:space="preserve">, от 20.12.2002 </w:t>
      </w:r>
      <w:hyperlink r:id="rId34">
        <w:r>
          <w:rPr>
            <w:color w:val="0000FF"/>
          </w:rPr>
          <w:t>N 453</w:t>
        </w:r>
      </w:hyperlink>
      <w:r>
        <w:t xml:space="preserve">, от 02.06.2003 </w:t>
      </w:r>
      <w:hyperlink r:id="rId35">
        <w:r>
          <w:rPr>
            <w:color w:val="0000FF"/>
          </w:rPr>
          <w:t>N 188</w:t>
        </w:r>
      </w:hyperlink>
      <w:r>
        <w:t xml:space="preserve">, </w:t>
      </w:r>
      <w:hyperlink r:id="rId36">
        <w:r>
          <w:rPr>
            <w:color w:val="0000FF"/>
          </w:rPr>
          <w:t>постановление</w:t>
        </w:r>
      </w:hyperlink>
      <w:r>
        <w:t xml:space="preserve"> администрации Тюменской области от 05.04.2004 N 17-пк, </w:t>
      </w:r>
      <w:hyperlink r:id="rId37">
        <w:r>
          <w:rPr>
            <w:color w:val="0000FF"/>
          </w:rPr>
          <w:t>постановление</w:t>
        </w:r>
      </w:hyperlink>
      <w:r>
        <w:t xml:space="preserve"> Правительства Тюменской области от 25.07.2005 N 116-п.</w:t>
      </w:r>
    </w:p>
    <w:p w:rsidR="002E11D7" w:rsidRDefault="002E11D7">
      <w:pPr>
        <w:pStyle w:val="ConsPlusNormal"/>
        <w:spacing w:before="200"/>
        <w:ind w:firstLine="540"/>
        <w:jc w:val="both"/>
      </w:pPr>
      <w:r>
        <w:t>4.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потребительского рынка и туризма Тюменской области.</w:t>
      </w:r>
    </w:p>
    <w:p w:rsidR="002E11D7" w:rsidRDefault="002E11D7">
      <w:pPr>
        <w:pStyle w:val="ConsPlusNormal"/>
        <w:jc w:val="both"/>
      </w:pPr>
      <w:r>
        <w:t xml:space="preserve">(п. 4 в ред. </w:t>
      </w:r>
      <w:hyperlink r:id="rId38">
        <w:r>
          <w:rPr>
            <w:color w:val="0000FF"/>
          </w:rPr>
          <w:t>постановления</w:t>
        </w:r>
      </w:hyperlink>
      <w:r>
        <w:t xml:space="preserve"> Правительства Тюменской области от 21.05.2021 N 294-п)</w:t>
      </w:r>
    </w:p>
    <w:p w:rsidR="002E11D7" w:rsidRDefault="002E11D7">
      <w:pPr>
        <w:pStyle w:val="ConsPlusNormal"/>
        <w:jc w:val="both"/>
      </w:pPr>
    </w:p>
    <w:p w:rsidR="002E11D7" w:rsidRDefault="002E11D7">
      <w:pPr>
        <w:pStyle w:val="ConsPlusNormal"/>
        <w:jc w:val="right"/>
      </w:pPr>
      <w:r>
        <w:t>Губернатор Тюменской области</w:t>
      </w:r>
    </w:p>
    <w:p w:rsidR="002E11D7" w:rsidRDefault="002E11D7">
      <w:pPr>
        <w:pStyle w:val="ConsPlusNormal"/>
        <w:jc w:val="right"/>
      </w:pPr>
      <w:r>
        <w:t>В.ЯКУШЕВ</w:t>
      </w:r>
    </w:p>
    <w:p w:rsidR="002E11D7" w:rsidRDefault="002E11D7">
      <w:pPr>
        <w:pStyle w:val="ConsPlusNormal"/>
        <w:jc w:val="both"/>
      </w:pPr>
    </w:p>
    <w:p w:rsidR="002E11D7" w:rsidRDefault="002E11D7">
      <w:pPr>
        <w:pStyle w:val="ConsPlusNormal"/>
        <w:jc w:val="both"/>
      </w:pPr>
    </w:p>
    <w:p w:rsidR="002E11D7" w:rsidRDefault="002E11D7">
      <w:pPr>
        <w:pStyle w:val="ConsPlusNormal"/>
        <w:jc w:val="both"/>
      </w:pPr>
    </w:p>
    <w:p w:rsidR="002E11D7" w:rsidRDefault="002E11D7">
      <w:pPr>
        <w:pStyle w:val="ConsPlusNormal"/>
        <w:jc w:val="both"/>
      </w:pPr>
    </w:p>
    <w:p w:rsidR="002E11D7" w:rsidRDefault="002E11D7">
      <w:pPr>
        <w:pStyle w:val="ConsPlusNormal"/>
        <w:jc w:val="both"/>
      </w:pPr>
      <w:bookmarkStart w:id="0" w:name="_GoBack"/>
      <w:bookmarkEnd w:id="0"/>
    </w:p>
    <w:p w:rsidR="002E11D7" w:rsidRDefault="002E11D7">
      <w:pPr>
        <w:pStyle w:val="ConsPlusNormal"/>
        <w:jc w:val="right"/>
        <w:outlineLvl w:val="0"/>
      </w:pPr>
      <w:r>
        <w:t>Приложение N 1</w:t>
      </w:r>
    </w:p>
    <w:p w:rsidR="002E11D7" w:rsidRDefault="002E11D7">
      <w:pPr>
        <w:pStyle w:val="ConsPlusNormal"/>
        <w:jc w:val="right"/>
      </w:pPr>
      <w:r>
        <w:t>к постановлению Правительства</w:t>
      </w:r>
    </w:p>
    <w:p w:rsidR="002E11D7" w:rsidRDefault="002E11D7">
      <w:pPr>
        <w:pStyle w:val="ConsPlusNormal"/>
        <w:jc w:val="right"/>
      </w:pPr>
      <w:r>
        <w:t>Тюменской области</w:t>
      </w:r>
    </w:p>
    <w:p w:rsidR="002E11D7" w:rsidRDefault="002E11D7">
      <w:pPr>
        <w:pStyle w:val="ConsPlusNormal"/>
        <w:jc w:val="right"/>
      </w:pPr>
      <w:r>
        <w:t>от 20 февраля 2007 г. N 26-п</w:t>
      </w:r>
    </w:p>
    <w:p w:rsidR="002E11D7" w:rsidRDefault="002E11D7">
      <w:pPr>
        <w:pStyle w:val="ConsPlusNormal"/>
        <w:jc w:val="both"/>
      </w:pPr>
    </w:p>
    <w:p w:rsidR="002E11D7" w:rsidRDefault="002E11D7">
      <w:pPr>
        <w:pStyle w:val="ConsPlusTitle"/>
        <w:jc w:val="center"/>
      </w:pPr>
      <w:bookmarkStart w:id="1" w:name="P51"/>
      <w:bookmarkEnd w:id="1"/>
      <w:r>
        <w:t>ПЕРЕЧЕНЬ</w:t>
      </w:r>
    </w:p>
    <w:p w:rsidR="002E11D7" w:rsidRDefault="002E11D7">
      <w:pPr>
        <w:pStyle w:val="ConsPlusTitle"/>
        <w:jc w:val="center"/>
      </w:pPr>
      <w:r>
        <w:t>ОТДАЛЕННЫХ ИЛИ ТРУДНОДОСТУПНЫХ МЕСТНОСТЕЙ (ЗА ИСКЛЮЧЕНИЕМ</w:t>
      </w:r>
    </w:p>
    <w:p w:rsidR="002E11D7" w:rsidRDefault="002E11D7">
      <w:pPr>
        <w:pStyle w:val="ConsPlusTitle"/>
        <w:jc w:val="center"/>
      </w:pPr>
      <w:r>
        <w:t>ГОРОДОВ, РАЙОННЫХ ЦЕНТРОВ (КРОМЕ АДМИНИСТРАТИВНЫХ ЦЕНТРОВ</w:t>
      </w:r>
    </w:p>
    <w:p w:rsidR="002E11D7" w:rsidRDefault="002E11D7">
      <w:pPr>
        <w:pStyle w:val="ConsPlusTitle"/>
        <w:jc w:val="center"/>
      </w:pPr>
      <w:r>
        <w:t>МУНИЦИПАЛЬНЫХ РАЙОНОВ, ЯВЛЯЮЩИХСЯ ЕДИНСТВЕННЫМ НАСЕЛЕННЫМ</w:t>
      </w:r>
    </w:p>
    <w:p w:rsidR="002E11D7" w:rsidRDefault="002E11D7">
      <w:pPr>
        <w:pStyle w:val="ConsPlusTitle"/>
        <w:jc w:val="center"/>
      </w:pPr>
      <w:r>
        <w:t>ПУНКТОМ МУНИЦИПАЛЬНОГО РАЙОНА), ПОСЕЛКОВ ГОРОДСКОГО ТИПА),</w:t>
      </w:r>
    </w:p>
    <w:p w:rsidR="002E11D7" w:rsidRDefault="002E11D7">
      <w:pPr>
        <w:pStyle w:val="ConsPlusTitle"/>
        <w:jc w:val="center"/>
      </w:pPr>
      <w:r>
        <w:t>В КОТОРЫХ ОРГАНИЗАЦИИ И ИНДИВИДУАЛЬНЫЕ ПРЕДПРИНИМАТЕЛИ</w:t>
      </w:r>
    </w:p>
    <w:p w:rsidR="002E11D7" w:rsidRDefault="002E11D7">
      <w:pPr>
        <w:pStyle w:val="ConsPlusTitle"/>
        <w:jc w:val="center"/>
      </w:pPr>
      <w:r>
        <w:t>ПРИ ОСУЩЕСТВЛЕНИИ РАСЧЕТОВ ВПРАВЕ НЕ ПРИМЕНЯТЬ</w:t>
      </w:r>
    </w:p>
    <w:p w:rsidR="002E11D7" w:rsidRDefault="002E11D7">
      <w:pPr>
        <w:pStyle w:val="ConsPlusTitle"/>
        <w:jc w:val="center"/>
      </w:pPr>
      <w:r>
        <w:t>КОНТРОЛЬНО-КАССОВУЮ ТЕХНИКУ В СООТВЕТСТВИИ С ФЕДЕРАЛЬНЫМ</w:t>
      </w:r>
    </w:p>
    <w:p w:rsidR="002E11D7" w:rsidRDefault="002E11D7">
      <w:pPr>
        <w:pStyle w:val="ConsPlusTitle"/>
        <w:jc w:val="center"/>
      </w:pPr>
      <w:r>
        <w:t>ЗАКОНОМ ОТ 22.05.2003 N 54-ФЗ "О ПРИМЕНЕНИИ</w:t>
      </w:r>
    </w:p>
    <w:p w:rsidR="002E11D7" w:rsidRDefault="002E11D7">
      <w:pPr>
        <w:pStyle w:val="ConsPlusTitle"/>
        <w:jc w:val="center"/>
      </w:pPr>
      <w:r>
        <w:t>КОНТРОЛЬНО-КАССОВОЙ ТЕХНИКИ ПРИ ОСУЩЕСТВЛЕНИИ РАСЧЕТОВ</w:t>
      </w:r>
    </w:p>
    <w:p w:rsidR="002E11D7" w:rsidRDefault="002E11D7">
      <w:pPr>
        <w:pStyle w:val="ConsPlusTitle"/>
        <w:jc w:val="center"/>
      </w:pPr>
      <w:r>
        <w:t>В РОССИЙСКОЙ ФЕДЕРАЦИИ"</w:t>
      </w:r>
    </w:p>
    <w:p w:rsidR="002E11D7" w:rsidRDefault="002E11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E11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1D7" w:rsidRDefault="002E11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1D7" w:rsidRDefault="002E11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1D7" w:rsidRDefault="002E11D7">
            <w:pPr>
              <w:pStyle w:val="ConsPlusNormal"/>
              <w:jc w:val="center"/>
            </w:pPr>
            <w:r>
              <w:rPr>
                <w:color w:val="392C69"/>
              </w:rPr>
              <w:t>Список изменяющих документов</w:t>
            </w:r>
          </w:p>
          <w:p w:rsidR="002E11D7" w:rsidRDefault="002E11D7">
            <w:pPr>
              <w:pStyle w:val="ConsPlusNormal"/>
              <w:jc w:val="center"/>
            </w:pPr>
            <w:r>
              <w:rPr>
                <w:color w:val="392C69"/>
              </w:rPr>
              <w:t>(в ред. постановлений Правительства Тюменской области</w:t>
            </w:r>
          </w:p>
          <w:p w:rsidR="002E11D7" w:rsidRDefault="002E11D7">
            <w:pPr>
              <w:pStyle w:val="ConsPlusNormal"/>
              <w:jc w:val="center"/>
            </w:pPr>
            <w:r>
              <w:rPr>
                <w:color w:val="392C69"/>
              </w:rPr>
              <w:t xml:space="preserve">от 03.09.2014 </w:t>
            </w:r>
            <w:hyperlink r:id="rId39">
              <w:r>
                <w:rPr>
                  <w:color w:val="0000FF"/>
                </w:rPr>
                <w:t>N 473-п</w:t>
              </w:r>
            </w:hyperlink>
            <w:r>
              <w:rPr>
                <w:color w:val="392C69"/>
              </w:rPr>
              <w:t xml:space="preserve"> (ред. 08.12.2014), от 20.04.2015 </w:t>
            </w:r>
            <w:hyperlink r:id="rId40">
              <w:r>
                <w:rPr>
                  <w:color w:val="0000FF"/>
                </w:rPr>
                <w:t>N 151-п</w:t>
              </w:r>
            </w:hyperlink>
            <w:r>
              <w:rPr>
                <w:color w:val="392C69"/>
              </w:rPr>
              <w:t>,</w:t>
            </w:r>
          </w:p>
          <w:p w:rsidR="002E11D7" w:rsidRDefault="002E11D7">
            <w:pPr>
              <w:pStyle w:val="ConsPlusNormal"/>
              <w:jc w:val="center"/>
            </w:pPr>
            <w:r>
              <w:rPr>
                <w:color w:val="392C69"/>
              </w:rPr>
              <w:t xml:space="preserve">от 01.12.2015 </w:t>
            </w:r>
            <w:hyperlink r:id="rId41">
              <w:r>
                <w:rPr>
                  <w:color w:val="0000FF"/>
                </w:rPr>
                <w:t>N 559-п</w:t>
              </w:r>
            </w:hyperlink>
            <w:r>
              <w:rPr>
                <w:color w:val="392C69"/>
              </w:rPr>
              <w:t xml:space="preserve">, от 27.10.2016 </w:t>
            </w:r>
            <w:hyperlink r:id="rId42">
              <w:r>
                <w:rPr>
                  <w:color w:val="0000FF"/>
                </w:rPr>
                <w:t>N 453-п</w:t>
              </w:r>
            </w:hyperlink>
            <w:r>
              <w:rPr>
                <w:color w:val="392C69"/>
              </w:rPr>
              <w:t xml:space="preserve">, от 08.12.2016 </w:t>
            </w:r>
            <w:hyperlink r:id="rId43">
              <w:r>
                <w:rPr>
                  <w:color w:val="0000FF"/>
                </w:rPr>
                <w:t>N 544-п</w:t>
              </w:r>
            </w:hyperlink>
            <w:r>
              <w:rPr>
                <w:color w:val="392C69"/>
              </w:rPr>
              <w:t>,</w:t>
            </w:r>
          </w:p>
          <w:p w:rsidR="002E11D7" w:rsidRDefault="002E11D7">
            <w:pPr>
              <w:pStyle w:val="ConsPlusNormal"/>
              <w:jc w:val="center"/>
            </w:pPr>
            <w:r>
              <w:rPr>
                <w:color w:val="392C69"/>
              </w:rPr>
              <w:t xml:space="preserve">от 21.06.2017 </w:t>
            </w:r>
            <w:hyperlink r:id="rId44">
              <w:r>
                <w:rPr>
                  <w:color w:val="0000FF"/>
                </w:rPr>
                <w:t>N 248-п</w:t>
              </w:r>
            </w:hyperlink>
            <w:r>
              <w:rPr>
                <w:color w:val="392C69"/>
              </w:rPr>
              <w:t xml:space="preserve">, от 03.12.2018 </w:t>
            </w:r>
            <w:hyperlink r:id="rId45">
              <w:r>
                <w:rPr>
                  <w:color w:val="0000FF"/>
                </w:rPr>
                <w:t>N 464-п</w:t>
              </w:r>
            </w:hyperlink>
            <w:r>
              <w:rPr>
                <w:color w:val="392C69"/>
              </w:rPr>
              <w:t xml:space="preserve">, от 21.05.2021 </w:t>
            </w:r>
            <w:hyperlink r:id="rId46">
              <w:r>
                <w:rPr>
                  <w:color w:val="0000FF"/>
                </w:rPr>
                <w:t>N 294-п</w:t>
              </w:r>
            </w:hyperlink>
            <w:r>
              <w:rPr>
                <w:color w:val="392C69"/>
              </w:rPr>
              <w:t>,</w:t>
            </w:r>
          </w:p>
          <w:p w:rsidR="002E11D7" w:rsidRDefault="002E11D7">
            <w:pPr>
              <w:pStyle w:val="ConsPlusNormal"/>
              <w:jc w:val="center"/>
            </w:pPr>
            <w:r>
              <w:rPr>
                <w:color w:val="392C69"/>
              </w:rPr>
              <w:t xml:space="preserve">от 14.06.2022 </w:t>
            </w:r>
            <w:hyperlink r:id="rId47">
              <w:r>
                <w:rPr>
                  <w:color w:val="0000FF"/>
                </w:rPr>
                <w:t>N 367-п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11D7" w:rsidRDefault="002E11D7">
            <w:pPr>
              <w:pStyle w:val="ConsPlusNormal"/>
            </w:pPr>
          </w:p>
        </w:tc>
      </w:tr>
    </w:tbl>
    <w:p w:rsidR="002E11D7" w:rsidRDefault="002E11D7">
      <w:pPr>
        <w:pStyle w:val="ConsPlusNormal"/>
        <w:jc w:val="both"/>
      </w:pPr>
    </w:p>
    <w:p w:rsidR="002E11D7" w:rsidRDefault="002E11D7">
      <w:pPr>
        <w:pStyle w:val="ConsPlusTitle"/>
        <w:jc w:val="center"/>
        <w:outlineLvl w:val="1"/>
      </w:pPr>
      <w:r>
        <w:t>Абатский район</w:t>
      </w:r>
    </w:p>
    <w:p w:rsidR="002E11D7" w:rsidRDefault="002E11D7">
      <w:pPr>
        <w:pStyle w:val="ConsPlusNormal"/>
        <w:jc w:val="both"/>
      </w:pPr>
    </w:p>
    <w:p w:rsidR="002E11D7" w:rsidRDefault="002E11D7">
      <w:pPr>
        <w:pStyle w:val="ConsPlusNormal"/>
        <w:ind w:firstLine="540"/>
        <w:jc w:val="both"/>
      </w:pPr>
      <w:r>
        <w:t>д. Кокуй, д. Речкунова, д. Старовяткина, д. Бокова, д. Горки, д. Артамонова, д. Берендеева, д. Костылева, д. Сысоева, д. Бития, д. Лапина, д. Поротникова, д. Чумашкина, д. Балаир, п. Чапаево, п. Лесной, д. Мешалкина, п. Майка, д. Чупина, д. Пайкова, с. Назарово, д. Черемшанка, д. Юрга, д. Камышинская, д. Волостная, д. Яузяк, с. Водолазово, д. Ефимова, д. Фирсова, д. Максимова, д. Бурдина, д. Земляная, д. Узлова, д. Лихачева, п. Партизан.</w:t>
      </w:r>
    </w:p>
    <w:p w:rsidR="002E11D7" w:rsidRDefault="002E11D7">
      <w:pPr>
        <w:pStyle w:val="ConsPlusNormal"/>
        <w:jc w:val="both"/>
      </w:pPr>
    </w:p>
    <w:p w:rsidR="002E11D7" w:rsidRDefault="002E11D7">
      <w:pPr>
        <w:pStyle w:val="ConsPlusTitle"/>
        <w:jc w:val="center"/>
        <w:outlineLvl w:val="1"/>
      </w:pPr>
      <w:r>
        <w:t>Армизонский район</w:t>
      </w:r>
    </w:p>
    <w:p w:rsidR="002E11D7" w:rsidRDefault="002E11D7">
      <w:pPr>
        <w:pStyle w:val="ConsPlusNormal"/>
        <w:jc w:val="both"/>
      </w:pPr>
    </w:p>
    <w:p w:rsidR="002E11D7" w:rsidRDefault="002E11D7">
      <w:pPr>
        <w:pStyle w:val="ConsPlusNormal"/>
        <w:ind w:firstLine="540"/>
        <w:jc w:val="both"/>
      </w:pPr>
      <w:r>
        <w:t>д. Кайнак, д. Менщикова, д. Семискуль, д. Снегирева, с. Яровое, д. Крашенева, д. Плоское, д. Северо-Дубровное, с. Калмакское, д. Новорямова, с. Капралиха, д. Беляковка, д. Малый Кайнак, д. Забошное, д. Кировская, д. Няшино, д. Октябрьская, д. Бурлаки, д. Шабалина, д. Бердюгина, д. Вьялково, д. Жиряково, с. Раздолье, д. Бузаны, с. Южно-Дубровное, д. Гоглина, д. Комлева, д. Полое.</w:t>
      </w:r>
    </w:p>
    <w:p w:rsidR="002E11D7" w:rsidRDefault="002E11D7">
      <w:pPr>
        <w:pStyle w:val="ConsPlusNormal"/>
        <w:jc w:val="both"/>
      </w:pPr>
    </w:p>
    <w:p w:rsidR="002E11D7" w:rsidRDefault="002E11D7">
      <w:pPr>
        <w:pStyle w:val="ConsPlusTitle"/>
        <w:jc w:val="center"/>
        <w:outlineLvl w:val="1"/>
      </w:pPr>
      <w:r>
        <w:t>Аромашевский район</w:t>
      </w:r>
    </w:p>
    <w:p w:rsidR="002E11D7" w:rsidRDefault="002E11D7">
      <w:pPr>
        <w:pStyle w:val="ConsPlusNormal"/>
        <w:jc w:val="both"/>
      </w:pPr>
    </w:p>
    <w:p w:rsidR="002E11D7" w:rsidRDefault="002E11D7">
      <w:pPr>
        <w:pStyle w:val="ConsPlusNormal"/>
        <w:ind w:firstLine="540"/>
        <w:jc w:val="both"/>
      </w:pPr>
      <w:r>
        <w:t>д. Балаганы, п. Октябрьский, д. Бобровка, д. Вилкова, д. Усть-Лотовка, д. Бусаровка, д. Северная, с. Малоскаредное, д. Большой Кусеряк, д. Ангарка, д. Балахлей, д. Новоуфимская, д. Уткарма, д. Батурина, д. Нововыигрышнева, д. Преображенка, д. Валгина, д. Николаевка, д. Таловая, д. Иванова, д. Новоаптула, д. Вагина.</w:t>
      </w:r>
    </w:p>
    <w:p w:rsidR="002E11D7" w:rsidRDefault="002E11D7">
      <w:pPr>
        <w:pStyle w:val="ConsPlusNormal"/>
        <w:jc w:val="both"/>
      </w:pPr>
    </w:p>
    <w:p w:rsidR="002E11D7" w:rsidRDefault="002E11D7">
      <w:pPr>
        <w:pStyle w:val="ConsPlusTitle"/>
        <w:jc w:val="center"/>
        <w:outlineLvl w:val="1"/>
      </w:pPr>
      <w:r>
        <w:t>Бердюжский район</w:t>
      </w:r>
    </w:p>
    <w:p w:rsidR="002E11D7" w:rsidRDefault="002E11D7">
      <w:pPr>
        <w:pStyle w:val="ConsPlusNormal"/>
        <w:jc w:val="both"/>
      </w:pPr>
    </w:p>
    <w:p w:rsidR="002E11D7" w:rsidRDefault="002E11D7">
      <w:pPr>
        <w:pStyle w:val="ConsPlusNormal"/>
        <w:ind w:firstLine="540"/>
        <w:jc w:val="both"/>
      </w:pPr>
      <w:r>
        <w:t>д. Глубокое, д. Чесноки, д. Власова, д. Кушлук, с. Половинное, д. Луговая, с. Мелехино, д. Крашенева, д. Карькова, с. Нестерово, д. Одышка, д. Останино, д. Сугатова, с. Мурашово, с. Полднево, д. Шашмурина.</w:t>
      </w:r>
    </w:p>
    <w:p w:rsidR="002E11D7" w:rsidRDefault="002E11D7">
      <w:pPr>
        <w:pStyle w:val="ConsPlusNormal"/>
        <w:jc w:val="both"/>
      </w:pPr>
    </w:p>
    <w:p w:rsidR="002E11D7" w:rsidRDefault="002E11D7">
      <w:pPr>
        <w:pStyle w:val="ConsPlusTitle"/>
        <w:jc w:val="center"/>
        <w:outlineLvl w:val="1"/>
      </w:pPr>
      <w:r>
        <w:t>Вагайский район</w:t>
      </w:r>
    </w:p>
    <w:p w:rsidR="002E11D7" w:rsidRDefault="002E11D7">
      <w:pPr>
        <w:pStyle w:val="ConsPlusNormal"/>
        <w:jc w:val="both"/>
      </w:pPr>
    </w:p>
    <w:p w:rsidR="002E11D7" w:rsidRDefault="002E11D7">
      <w:pPr>
        <w:pStyle w:val="ConsPlusNormal"/>
        <w:ind w:firstLine="540"/>
        <w:jc w:val="both"/>
      </w:pPr>
      <w:r>
        <w:t>с. Аксурка, д. Второсалинская, д. Аллагуловская, с. Бегишево, с. Бегишевское, с. Второвагайское, п. Инжура, д. Кобякская, д. Яркова, д. Одинарская, д. Вершинская, д. Осиновская, д. Веселинская, д. Елань-Яр, д. Красная Гора, д. Лукина, д. Релка, д. Катангуй, д. Араксул, д. Быкова, д. Ренчики, д. Супринская, д. Трушникова, д. Луговая, д. Бурлаки, с. Домнино, д. Сулейменская, с. Митькинское, с. Большой Карагай, д. Абаул, д. Еланская, д. Ишаирская, д. Кульмаметская, д. Экстезерь, д. Киселева, д. Истяцкая, п. Комсомольский, с. Бегитино, д. Индери, д. Малые Конданы, д. Бушмина, д. Томская, д. Юлташи, д. Полина, п. Курья, д. Малый Уват, д. Лямчай, д. Петровщина, д. Баишевская, д. Березовка, д. Выдумка, д. Кошкаин, д. Соснова, д. Шабры, с. Копотилы, д. Большая Плесовская, д. Малая Плесовская, с. Сычево, д. Малюгина, д. Степановка, д. Лаймы, д. Юрмы, д. Янкова, с. Ашлык.</w:t>
      </w:r>
    </w:p>
    <w:p w:rsidR="002E11D7" w:rsidRDefault="002E11D7">
      <w:pPr>
        <w:pStyle w:val="ConsPlusNormal"/>
        <w:jc w:val="both"/>
      </w:pPr>
    </w:p>
    <w:p w:rsidR="002E11D7" w:rsidRDefault="002E11D7">
      <w:pPr>
        <w:pStyle w:val="ConsPlusTitle"/>
        <w:jc w:val="center"/>
        <w:outlineLvl w:val="1"/>
      </w:pPr>
      <w:r>
        <w:t>Викуловский район</w:t>
      </w:r>
    </w:p>
    <w:p w:rsidR="002E11D7" w:rsidRDefault="002E11D7">
      <w:pPr>
        <w:pStyle w:val="ConsPlusNormal"/>
        <w:jc w:val="both"/>
      </w:pPr>
    </w:p>
    <w:p w:rsidR="002E11D7" w:rsidRDefault="002E11D7">
      <w:pPr>
        <w:pStyle w:val="ConsPlusNormal"/>
        <w:ind w:firstLine="540"/>
        <w:jc w:val="both"/>
      </w:pPr>
      <w:r>
        <w:t>с. Балаганы, д. Заборка, с. Пестово, д. Тюлешов Бор, д. Чернышева, с. Боково, д. Иковское, д. Петрова, с. Ермаки, с. Еловка, с. Осиновка, д. Новоникольск, с. Усть-Барсук, с. Бобры, с. Серебрянка, д. Александровка, д. Анценск, с. Базариха, с. Бородино, д. Красная Елань, д. Комиссаровка, д. Новомалахова, д. Чаша, с. Ачимово, д. Катай, с. Малышево, с. Одино, д. Юшкова, с. Рябово, с. Шешуки, с. Сартам, с. Долгушино, д. Новоборовая, с. Покровка, д. Староборовая, с. Скрипкино, с. Жигули, д. Тамакуль, с. Доставалово, с. Малахово.</w:t>
      </w:r>
    </w:p>
    <w:p w:rsidR="002E11D7" w:rsidRDefault="002E11D7">
      <w:pPr>
        <w:pStyle w:val="ConsPlusNormal"/>
        <w:jc w:val="both"/>
      </w:pPr>
    </w:p>
    <w:p w:rsidR="002E11D7" w:rsidRDefault="002E11D7">
      <w:pPr>
        <w:pStyle w:val="ConsPlusTitle"/>
        <w:jc w:val="center"/>
        <w:outlineLvl w:val="1"/>
      </w:pPr>
      <w:r>
        <w:t>Голышмановский городской округ</w:t>
      </w:r>
    </w:p>
    <w:p w:rsidR="002E11D7" w:rsidRDefault="002E11D7">
      <w:pPr>
        <w:pStyle w:val="ConsPlusNormal"/>
        <w:jc w:val="center"/>
      </w:pPr>
      <w:r>
        <w:t xml:space="preserve">(в ред. </w:t>
      </w:r>
      <w:hyperlink r:id="rId48">
        <w:r>
          <w:rPr>
            <w:color w:val="0000FF"/>
          </w:rPr>
          <w:t>постановления</w:t>
        </w:r>
      </w:hyperlink>
      <w:r>
        <w:t xml:space="preserve"> Правительства Тюменской области</w:t>
      </w:r>
    </w:p>
    <w:p w:rsidR="002E11D7" w:rsidRDefault="002E11D7">
      <w:pPr>
        <w:pStyle w:val="ConsPlusNormal"/>
        <w:jc w:val="center"/>
      </w:pPr>
      <w:r>
        <w:t>от 03.12.2018 N 464-п)</w:t>
      </w:r>
    </w:p>
    <w:p w:rsidR="002E11D7" w:rsidRDefault="002E11D7">
      <w:pPr>
        <w:pStyle w:val="ConsPlusNormal"/>
        <w:jc w:val="both"/>
      </w:pPr>
    </w:p>
    <w:p w:rsidR="002E11D7" w:rsidRDefault="002E11D7">
      <w:pPr>
        <w:pStyle w:val="ConsPlusNormal"/>
        <w:ind w:firstLine="540"/>
        <w:jc w:val="both"/>
      </w:pPr>
      <w:r>
        <w:t>д. Глубокая, д. Малиновка, с. Усть-Ламенка, д. Гришина, д. Робчуки, д. Новоселки, д. Святославка, д. Терехина, д. Успенка, д. Алексеевка, д. Горбунова, д. Свистуха, д. Крупинина, д. Кутырева, д. Скарединка, д. Кузнецова, д. Садовщикова, д. Шулындино, д. Плотина, д. Никольск, д. Одина, д. Оськина, д. Брованова, д. Скаредная, д. Винокурова, д. Кармацкая, д. Михайловка, д. Мокрушина, д. Одина, д. Русакова, д. Свинина, д. Быстрая, д. Козловка, д. Малоемецк, д. Большие Чирки, д. Лапушина, д. Мелкозерова, д. Усть-Малые Чирки, д. Темная, д. Турлаки, д. Новая Хмелевка, д. Хмелевка, п. Комсомольский, д. Солодилова.</w:t>
      </w:r>
    </w:p>
    <w:p w:rsidR="002E11D7" w:rsidRDefault="002E11D7">
      <w:pPr>
        <w:pStyle w:val="ConsPlusNormal"/>
        <w:jc w:val="both"/>
      </w:pPr>
      <w:r>
        <w:t xml:space="preserve">(в ред. </w:t>
      </w:r>
      <w:hyperlink r:id="rId49">
        <w:r>
          <w:rPr>
            <w:color w:val="0000FF"/>
          </w:rPr>
          <w:t>постановления</w:t>
        </w:r>
      </w:hyperlink>
      <w:r>
        <w:t xml:space="preserve"> Правительства Тюменской области от 20.04.2015 N 151-п)</w:t>
      </w:r>
    </w:p>
    <w:p w:rsidR="002E11D7" w:rsidRDefault="002E11D7">
      <w:pPr>
        <w:pStyle w:val="ConsPlusNormal"/>
        <w:jc w:val="both"/>
      </w:pPr>
    </w:p>
    <w:p w:rsidR="002E11D7" w:rsidRDefault="002E11D7">
      <w:pPr>
        <w:pStyle w:val="ConsPlusTitle"/>
        <w:jc w:val="center"/>
        <w:outlineLvl w:val="1"/>
      </w:pPr>
      <w:r>
        <w:t>Заводоуковский городской округ</w:t>
      </w:r>
    </w:p>
    <w:p w:rsidR="002E11D7" w:rsidRDefault="002E11D7">
      <w:pPr>
        <w:pStyle w:val="ConsPlusNormal"/>
        <w:jc w:val="both"/>
      </w:pPr>
    </w:p>
    <w:p w:rsidR="002E11D7" w:rsidRDefault="002E11D7">
      <w:pPr>
        <w:pStyle w:val="ConsPlusNormal"/>
        <w:ind w:firstLine="540"/>
        <w:jc w:val="both"/>
      </w:pPr>
      <w:r>
        <w:t>п. Зерновой, д. Каменка, с. Комиссарово, п. Криволукский, с. Марково, д. Новозаимская, д. Плюхина, д. Покровка, п. Тумашовский, п. Уково, п. Участок 24 км, д. Щучье.</w:t>
      </w:r>
    </w:p>
    <w:p w:rsidR="002E11D7" w:rsidRDefault="002E11D7">
      <w:pPr>
        <w:pStyle w:val="ConsPlusNormal"/>
        <w:jc w:val="both"/>
      </w:pPr>
    </w:p>
    <w:p w:rsidR="002E11D7" w:rsidRDefault="002E11D7">
      <w:pPr>
        <w:pStyle w:val="ConsPlusTitle"/>
        <w:jc w:val="center"/>
        <w:outlineLvl w:val="1"/>
      </w:pPr>
      <w:r>
        <w:t>Исетский район</w:t>
      </w:r>
    </w:p>
    <w:p w:rsidR="002E11D7" w:rsidRDefault="002E11D7">
      <w:pPr>
        <w:pStyle w:val="ConsPlusNormal"/>
        <w:jc w:val="both"/>
      </w:pPr>
    </w:p>
    <w:p w:rsidR="002E11D7" w:rsidRDefault="002E11D7">
      <w:pPr>
        <w:pStyle w:val="ConsPlusNormal"/>
        <w:ind w:firstLine="540"/>
        <w:jc w:val="both"/>
      </w:pPr>
      <w:r>
        <w:t>д. Турушево, д. Сизикова, д. Созонова, д. Лобанова, с. Верхний Ингал, с. Денисово, д. Миролюбова, д. Ершина, д. Кирсанова, д. Решетникова, д. Лога, д. Онуфриево, д. Батени, п. Школьный, д. Ботники, д. Малыши, с. Станичное, с. Красногорское, п. Зерновой, п. Ишимский.</w:t>
      </w:r>
    </w:p>
    <w:p w:rsidR="002E11D7" w:rsidRDefault="002E11D7">
      <w:pPr>
        <w:pStyle w:val="ConsPlusNormal"/>
        <w:jc w:val="both"/>
      </w:pPr>
    </w:p>
    <w:p w:rsidR="002E11D7" w:rsidRDefault="002E11D7">
      <w:pPr>
        <w:pStyle w:val="ConsPlusTitle"/>
        <w:jc w:val="center"/>
        <w:outlineLvl w:val="1"/>
      </w:pPr>
      <w:r>
        <w:t>Ишимский район</w:t>
      </w:r>
    </w:p>
    <w:p w:rsidR="002E11D7" w:rsidRDefault="002E11D7">
      <w:pPr>
        <w:pStyle w:val="ConsPlusNormal"/>
        <w:jc w:val="both"/>
      </w:pPr>
    </w:p>
    <w:p w:rsidR="002E11D7" w:rsidRDefault="002E11D7">
      <w:pPr>
        <w:pStyle w:val="ConsPlusNormal"/>
        <w:ind w:firstLine="540"/>
        <w:jc w:val="both"/>
      </w:pPr>
      <w:r>
        <w:t>д. Речка, д. Екатериновка, д. Крутые Озерки, п. Никольский, д. Камышка, д. Комсомольская, д. Михайловка, с. Ожогино, д. Локти, д. Орловка, д. Борисовка, д. Кошкарагай, д. Воронина, д. Рагозина, д. Голдобино, д. Октябревка, д. Булановка, д. Сажино, с. Разъезд N 40, д. Куимова, д. Казанка, д. Лайкова, д. Кислое, д. Первотроицк, д. Ивановка.</w:t>
      </w:r>
    </w:p>
    <w:p w:rsidR="002E11D7" w:rsidRDefault="002E11D7">
      <w:pPr>
        <w:pStyle w:val="ConsPlusNormal"/>
        <w:jc w:val="both"/>
      </w:pPr>
    </w:p>
    <w:p w:rsidR="002E11D7" w:rsidRDefault="002E11D7">
      <w:pPr>
        <w:pStyle w:val="ConsPlusTitle"/>
        <w:jc w:val="center"/>
        <w:outlineLvl w:val="1"/>
      </w:pPr>
      <w:r>
        <w:t>Казанский район</w:t>
      </w:r>
    </w:p>
    <w:p w:rsidR="002E11D7" w:rsidRDefault="002E11D7">
      <w:pPr>
        <w:pStyle w:val="ConsPlusNormal"/>
        <w:jc w:val="both"/>
      </w:pPr>
    </w:p>
    <w:p w:rsidR="002E11D7" w:rsidRDefault="002E11D7">
      <w:pPr>
        <w:pStyle w:val="ConsPlusNormal"/>
        <w:ind w:firstLine="540"/>
        <w:jc w:val="both"/>
      </w:pPr>
      <w:r>
        <w:t>д. Викторовка, д. Новогеоргиевка, д. Паленка, с. Большая Ченчерь, с. Вознесенка, д. Малая Ченчерь, д. Новопокровка, д. Боровлянка, д. Грачи, д. Заречка, с. Кугаево, д. Новоалександровка, д. Баландина, д. Благодатное, д. Шагалово, с. Пешнево, д. Копотилово, д. Коротаевка, д. Вакарино, д. Долматово, д. Михайловка, д. Новоселы, п. Челюскинцев, д. Дальнетравное, д. Чирки, д. Сладчанка, с. Смирное.</w:t>
      </w:r>
    </w:p>
    <w:p w:rsidR="002E11D7" w:rsidRDefault="002E11D7">
      <w:pPr>
        <w:pStyle w:val="ConsPlusNormal"/>
        <w:jc w:val="both"/>
      </w:pPr>
      <w:r>
        <w:t xml:space="preserve">(в ред. </w:t>
      </w:r>
      <w:hyperlink r:id="rId50">
        <w:r>
          <w:rPr>
            <w:color w:val="0000FF"/>
          </w:rPr>
          <w:t>постановления</w:t>
        </w:r>
      </w:hyperlink>
      <w:r>
        <w:t xml:space="preserve"> Правительства Тюменской области от 20.04.2015 N 151-п)</w:t>
      </w:r>
    </w:p>
    <w:p w:rsidR="002E11D7" w:rsidRDefault="002E11D7">
      <w:pPr>
        <w:pStyle w:val="ConsPlusNormal"/>
        <w:jc w:val="both"/>
      </w:pPr>
    </w:p>
    <w:p w:rsidR="002E11D7" w:rsidRDefault="002E11D7">
      <w:pPr>
        <w:pStyle w:val="ConsPlusTitle"/>
        <w:jc w:val="center"/>
        <w:outlineLvl w:val="1"/>
      </w:pPr>
      <w:r>
        <w:t>Нижнетавдинский район</w:t>
      </w:r>
    </w:p>
    <w:p w:rsidR="002E11D7" w:rsidRDefault="002E11D7">
      <w:pPr>
        <w:pStyle w:val="ConsPlusNormal"/>
        <w:jc w:val="both"/>
      </w:pPr>
    </w:p>
    <w:p w:rsidR="002E11D7" w:rsidRDefault="002E11D7">
      <w:pPr>
        <w:pStyle w:val="ConsPlusNormal"/>
        <w:ind w:firstLine="540"/>
        <w:jc w:val="both"/>
      </w:pPr>
      <w:r>
        <w:t>с. Антропово, с. Девятково, с. Антипино, д. Вершина, с. Елань, с. Кускургуль, с. Троицкое, д. Турнаева, д. Калиновка, д. Соколовка, д. Ахманы, д. Казанка, д. Новоказанка, д. Новоуфимка, д. Аракчина, д. Малые Велижаны, д. Московка, д. Понизовка, п. Ключи, п. Кунчур, с. Ипкуль, д. Мияги, д. Тангачи, с. Мияссы, п. Первомайский, д. Морозовка, п. Ахманский, д. Веселая Грива, с. Новоникольское, д. Байкал, д. Ивашкина, с. Паченка, д. Маслянка, с. Киндер, п. Тукман, с. Новотроицкое, д. Иска-Чебаково, с. Сартово, п. Лесозаводский, с. Еремино, д. Крысова, д. Большая Заморозовка, д. Малая Заморозовка.</w:t>
      </w:r>
    </w:p>
    <w:p w:rsidR="002E11D7" w:rsidRDefault="002E11D7">
      <w:pPr>
        <w:pStyle w:val="ConsPlusNormal"/>
        <w:jc w:val="both"/>
      </w:pPr>
    </w:p>
    <w:p w:rsidR="002E11D7" w:rsidRDefault="002E11D7">
      <w:pPr>
        <w:pStyle w:val="ConsPlusTitle"/>
        <w:jc w:val="center"/>
        <w:outlineLvl w:val="1"/>
      </w:pPr>
      <w:r>
        <w:t>Омутинский район</w:t>
      </w:r>
    </w:p>
    <w:p w:rsidR="002E11D7" w:rsidRDefault="002E11D7">
      <w:pPr>
        <w:pStyle w:val="ConsPlusNormal"/>
        <w:jc w:val="both"/>
      </w:pPr>
    </w:p>
    <w:p w:rsidR="002E11D7" w:rsidRDefault="002E11D7">
      <w:pPr>
        <w:pStyle w:val="ConsPlusNormal"/>
        <w:ind w:firstLine="540"/>
        <w:jc w:val="both"/>
      </w:pPr>
      <w:r>
        <w:t>д. Красноярская, д. Малый Краснояр, д. Томская, п. Рассвет, д. Тетеркина, д. Шаньгина, д. Окуневская, д. Медвежка, д. Пиньгина, д. Савинова, д. Солоновка, д. Русаково, д. Слободская, д. Сорокина, д. Вагайская, д. Большекрутинская, с. Зимовье-Вагай, д. Крутинская, д. Малая Крутая, п. Садовый, п. Разъезд N 29, д. Свобода.</w:t>
      </w:r>
    </w:p>
    <w:p w:rsidR="002E11D7" w:rsidRDefault="002E11D7">
      <w:pPr>
        <w:pStyle w:val="ConsPlusNormal"/>
        <w:jc w:val="both"/>
      </w:pPr>
    </w:p>
    <w:p w:rsidR="002E11D7" w:rsidRDefault="002E11D7">
      <w:pPr>
        <w:pStyle w:val="ConsPlusTitle"/>
        <w:jc w:val="center"/>
        <w:outlineLvl w:val="1"/>
      </w:pPr>
      <w:r>
        <w:t>Сладковский район</w:t>
      </w:r>
    </w:p>
    <w:p w:rsidR="002E11D7" w:rsidRDefault="002E11D7">
      <w:pPr>
        <w:pStyle w:val="ConsPlusNormal"/>
        <w:jc w:val="both"/>
      </w:pPr>
    </w:p>
    <w:p w:rsidR="002E11D7" w:rsidRDefault="002E11D7">
      <w:pPr>
        <w:pStyle w:val="ConsPlusNormal"/>
        <w:ind w:firstLine="540"/>
        <w:jc w:val="both"/>
      </w:pPr>
      <w:r>
        <w:t xml:space="preserve">д. Михайловка, д. Красивое, д. Гуляй-Поле, с. Новоказанка, д. Гляден, д. Каравай, д. Остропятово, д. Вознесенка, д. Выстрел, Разъезд N 42, с. Станичное, с. Травное, д. Хантиновка, д. Малый Куртал, д. Новониколаевка, п. Политотдельский, д. Рождественка, д. Станиченская, д. Шадринка, д. Викуловка, Разъезд N 44, д. Свердловская, д. Стрункино, д. Кочкарное, с. Беково, д. Задонка, п. Победа, д. Большой Куртал, с. </w:t>
      </w:r>
      <w:r>
        <w:lastRenderedPageBreak/>
        <w:t>Пелевино, д. Щербаково.</w:t>
      </w:r>
    </w:p>
    <w:p w:rsidR="002E11D7" w:rsidRDefault="002E11D7">
      <w:pPr>
        <w:pStyle w:val="ConsPlusNormal"/>
        <w:jc w:val="both"/>
      </w:pPr>
    </w:p>
    <w:p w:rsidR="002E11D7" w:rsidRDefault="002E11D7">
      <w:pPr>
        <w:pStyle w:val="ConsPlusTitle"/>
        <w:jc w:val="center"/>
        <w:outlineLvl w:val="1"/>
      </w:pPr>
      <w:r>
        <w:t>Сорокинский район</w:t>
      </w:r>
    </w:p>
    <w:p w:rsidR="002E11D7" w:rsidRDefault="002E11D7">
      <w:pPr>
        <w:pStyle w:val="ConsPlusNormal"/>
        <w:jc w:val="both"/>
      </w:pPr>
    </w:p>
    <w:p w:rsidR="002E11D7" w:rsidRDefault="002E11D7">
      <w:pPr>
        <w:pStyle w:val="ConsPlusNormal"/>
        <w:ind w:firstLine="540"/>
        <w:jc w:val="both"/>
      </w:pPr>
      <w:r>
        <w:t>д. Лыкошина, д. Московка, д. Вознесенка, д. Курмановка, д. Бунькова, д. Желнина, с. Жидоусово, д. Лебяжье, д. Тиханиха, д. Черемшанка, д. Сергина, д. Верхнепинигина, д. Городище, д. Петровка, д. Преображенка, д. Воскресенка, д. Новотроицк, д. Новониколаевка, д. Стрельцовка, с. Знаменщиково, с. Покровка, с. Калиновка.</w:t>
      </w:r>
    </w:p>
    <w:p w:rsidR="002E11D7" w:rsidRDefault="002E11D7">
      <w:pPr>
        <w:pStyle w:val="ConsPlusNormal"/>
        <w:jc w:val="both"/>
      </w:pPr>
      <w:r>
        <w:t xml:space="preserve">(в ред. </w:t>
      </w:r>
      <w:hyperlink r:id="rId51">
        <w:r>
          <w:rPr>
            <w:color w:val="0000FF"/>
          </w:rPr>
          <w:t>постановления</w:t>
        </w:r>
      </w:hyperlink>
      <w:r>
        <w:t xml:space="preserve"> Правительства Тюменской области от 14.06.2022 N 367-п)</w:t>
      </w:r>
    </w:p>
    <w:p w:rsidR="002E11D7" w:rsidRDefault="002E11D7">
      <w:pPr>
        <w:pStyle w:val="ConsPlusNormal"/>
        <w:jc w:val="both"/>
      </w:pPr>
    </w:p>
    <w:p w:rsidR="002E11D7" w:rsidRDefault="002E11D7">
      <w:pPr>
        <w:pStyle w:val="ConsPlusTitle"/>
        <w:jc w:val="center"/>
        <w:outlineLvl w:val="1"/>
      </w:pPr>
      <w:r>
        <w:t>Тобольский район</w:t>
      </w:r>
    </w:p>
    <w:p w:rsidR="002E11D7" w:rsidRDefault="002E11D7">
      <w:pPr>
        <w:pStyle w:val="ConsPlusNormal"/>
        <w:jc w:val="both"/>
      </w:pPr>
    </w:p>
    <w:p w:rsidR="002E11D7" w:rsidRDefault="002E11D7">
      <w:pPr>
        <w:pStyle w:val="ConsPlusNormal"/>
        <w:ind w:firstLine="540"/>
        <w:jc w:val="both"/>
      </w:pPr>
      <w:r>
        <w:t>д. Араповская, д. Ачиры, д. Иземеть, д. Ишменева, д. Ирек, д. Куприна, д. Веснина, д. Денисова, д. Дурынина, д. Нерда, д. Нижнерепина, д. Редькина, д. Чушумова, п. Октябрьский, д. Кирюшина, д. Ростошь, д. Чукманка, д. Исеневская, д. Медянки Русские, д. Ушакова, д. Мартяшева, с. Ермаково, д. Подрезова, с. Подъемка, д. Суклем, д. Эртигарка, д. Вахрушева, д. Большая Блинникова, д. Долбилова, д. Меримовская, д. Тахтагул, д. Чебурга, д. Новая Бишура, д. Худякова, д. Турба, д. Бобова, д. Турбинская, с. Лайтамак, д. Вармахли, д. Топкинбашева, д. Топкинская, д. Янгутум, д. Абрамова, д. Бабандина, с. Бронниково, д. Панушкова, д. Шестакова, д. Экстезерь, п. Пенья, д. Овсянникова, д. Карташи, д. Корикова, д. Кугаева, д. Савина, п. Сузгун, д. Тренина, д. Усольцева, д. Шамша, д. Мостовая, д. Бакшеева, д. Пушнятская, д. Томилова, д. Симонова, д. Устамак, с. Ушарова, д. Заимка-Тренина, д. Зольникова, д. Македонова, д. Малокугаева, д. Новоселова, д. Носкинская, д. Панова, д. Пивнова, д. Черкашина, д. Ахманай, д. Елань, д. Хмелева.</w:t>
      </w:r>
    </w:p>
    <w:p w:rsidR="002E11D7" w:rsidRDefault="002E11D7">
      <w:pPr>
        <w:pStyle w:val="ConsPlusNormal"/>
        <w:jc w:val="both"/>
      </w:pPr>
    </w:p>
    <w:p w:rsidR="002E11D7" w:rsidRDefault="002E11D7">
      <w:pPr>
        <w:pStyle w:val="ConsPlusTitle"/>
        <w:jc w:val="center"/>
        <w:outlineLvl w:val="1"/>
      </w:pPr>
      <w:r>
        <w:t>Тюменский район</w:t>
      </w:r>
    </w:p>
    <w:p w:rsidR="002E11D7" w:rsidRDefault="002E11D7">
      <w:pPr>
        <w:pStyle w:val="ConsPlusNormal"/>
        <w:jc w:val="both"/>
      </w:pPr>
    </w:p>
    <w:p w:rsidR="002E11D7" w:rsidRDefault="002E11D7">
      <w:pPr>
        <w:pStyle w:val="ConsPlusNormal"/>
        <w:ind w:firstLine="540"/>
        <w:jc w:val="both"/>
      </w:pPr>
      <w:r>
        <w:t>д. Кыштырла, д. Песьянка, д. Паренкина, д. Елань, п. Гужевое, д. Чаплык, д. Пышма.</w:t>
      </w:r>
    </w:p>
    <w:p w:rsidR="002E11D7" w:rsidRDefault="002E11D7">
      <w:pPr>
        <w:pStyle w:val="ConsPlusNormal"/>
        <w:jc w:val="both"/>
      </w:pPr>
    </w:p>
    <w:p w:rsidR="002E11D7" w:rsidRDefault="002E11D7">
      <w:pPr>
        <w:pStyle w:val="ConsPlusTitle"/>
        <w:jc w:val="center"/>
        <w:outlineLvl w:val="1"/>
      </w:pPr>
      <w:r>
        <w:t>Уватский район</w:t>
      </w:r>
    </w:p>
    <w:p w:rsidR="002E11D7" w:rsidRDefault="002E11D7">
      <w:pPr>
        <w:pStyle w:val="ConsPlusNormal"/>
        <w:jc w:val="both"/>
      </w:pPr>
    </w:p>
    <w:p w:rsidR="002E11D7" w:rsidRDefault="002E11D7">
      <w:pPr>
        <w:pStyle w:val="ConsPlusNormal"/>
        <w:ind w:firstLine="540"/>
        <w:jc w:val="both"/>
      </w:pPr>
      <w:r>
        <w:t>д. Трошина, д. Яр, д. Луговослинкина, д. Шилова, д. Остров, д. Малый Нарыс, д. Сафьянка, д. Сергеевка, д. Верхний Роман, д. Лебаут, с. Тугалово, д. Уки, д. Ищик, д. Герасимовка, д. Нефедова, д. Калемьяга.</w:t>
      </w:r>
    </w:p>
    <w:p w:rsidR="002E11D7" w:rsidRDefault="002E11D7">
      <w:pPr>
        <w:pStyle w:val="ConsPlusNormal"/>
        <w:spacing w:before="200"/>
        <w:ind w:firstLine="540"/>
        <w:jc w:val="both"/>
      </w:pPr>
      <w:r>
        <w:t>Месторождения: Вареягское, Верхне-Лумкойское, Верхнесалымское, Гусеничное, Демьянское, Ендырское, Западно-Эпасское, Зимнее, им. Малыка, Кальчинское, Кирилкинское, Косухинское, Левобережное, Малоуимское, Немчиновское, Нижнекеумское, Нижнелумкойское, Петьегское, Пихтовое, Протозановское, Радонежское, Резвовское, Северо-Демьянское, Северо-Кальчинское, Северо-Качкарское, Северо-Кеумское, Северо-Комариное, Северо-Немчиновское, Северо-Тамаргинское, Северо-Тямкинское, Сложное, Среднекеумское, Таврическое, Тальцийское, Тамаргинское, Тямкинское, Урненское, Усть-Тегусское, Центрально-Алымское, Южно-Венихъяртское, Южно-Гавриковское, Южно-Нюрымское, Южно-Петьегское.</w:t>
      </w:r>
    </w:p>
    <w:p w:rsidR="002E11D7" w:rsidRDefault="002E11D7">
      <w:pPr>
        <w:pStyle w:val="ConsPlusNormal"/>
        <w:jc w:val="both"/>
      </w:pPr>
      <w:r>
        <w:t xml:space="preserve">(абзац введен </w:t>
      </w:r>
      <w:hyperlink r:id="rId52">
        <w:r>
          <w:rPr>
            <w:color w:val="0000FF"/>
          </w:rPr>
          <w:t>постановлением</w:t>
        </w:r>
      </w:hyperlink>
      <w:r>
        <w:t xml:space="preserve"> Правительства Тюменской области от 08.12.2016 N 544-п)</w:t>
      </w:r>
    </w:p>
    <w:p w:rsidR="002E11D7" w:rsidRDefault="002E11D7">
      <w:pPr>
        <w:pStyle w:val="ConsPlusNormal"/>
        <w:jc w:val="both"/>
      </w:pPr>
    </w:p>
    <w:p w:rsidR="002E11D7" w:rsidRDefault="002E11D7">
      <w:pPr>
        <w:pStyle w:val="ConsPlusTitle"/>
        <w:jc w:val="center"/>
        <w:outlineLvl w:val="1"/>
      </w:pPr>
      <w:r>
        <w:t>Упоровский район</w:t>
      </w:r>
    </w:p>
    <w:p w:rsidR="002E11D7" w:rsidRDefault="002E11D7">
      <w:pPr>
        <w:pStyle w:val="ConsPlusNormal"/>
        <w:jc w:val="both"/>
      </w:pPr>
    </w:p>
    <w:p w:rsidR="002E11D7" w:rsidRDefault="002E11D7">
      <w:pPr>
        <w:pStyle w:val="ConsPlusNormal"/>
        <w:ind w:firstLine="540"/>
        <w:jc w:val="both"/>
      </w:pPr>
      <w:r>
        <w:t>с. Морево, д. Петропавловка, д. Карагужева, д. Коклягина, д. Пушкарева, с. Бердюгино, п. Первомайский, д. Старая Нерпа, д. Дробинина, д. Лескова, д. Тюменцева, с. Крашенинино, д. Пантелеевка, д. Суклем, с. Киселево, д. Губина, д. Старая Шадрина, д. Поспелова, с. Николаевка, д. Кокуй, д. Чащина, д. Сосновка, д. Боровушка, д. Осеева, д. Короткова.</w:t>
      </w:r>
    </w:p>
    <w:p w:rsidR="002E11D7" w:rsidRDefault="002E11D7">
      <w:pPr>
        <w:pStyle w:val="ConsPlusNormal"/>
        <w:jc w:val="both"/>
      </w:pPr>
      <w:r>
        <w:t xml:space="preserve">(в ред. постановлений Правительства Тюменской области от 01.12.2015 </w:t>
      </w:r>
      <w:hyperlink r:id="rId53">
        <w:r>
          <w:rPr>
            <w:color w:val="0000FF"/>
          </w:rPr>
          <w:t>N 559-п</w:t>
        </w:r>
      </w:hyperlink>
      <w:r>
        <w:t xml:space="preserve">, от 21.06.2017 </w:t>
      </w:r>
      <w:hyperlink r:id="rId54">
        <w:r>
          <w:rPr>
            <w:color w:val="0000FF"/>
          </w:rPr>
          <w:t>N 248-п</w:t>
        </w:r>
      </w:hyperlink>
      <w:r>
        <w:t xml:space="preserve">, от 21.05.2021 </w:t>
      </w:r>
      <w:hyperlink r:id="rId55">
        <w:r>
          <w:rPr>
            <w:color w:val="0000FF"/>
          </w:rPr>
          <w:t>N 294-п</w:t>
        </w:r>
      </w:hyperlink>
      <w:r>
        <w:t>)</w:t>
      </w:r>
    </w:p>
    <w:p w:rsidR="002E11D7" w:rsidRDefault="002E11D7">
      <w:pPr>
        <w:pStyle w:val="ConsPlusNormal"/>
        <w:jc w:val="both"/>
      </w:pPr>
    </w:p>
    <w:p w:rsidR="002E11D7" w:rsidRDefault="002E11D7">
      <w:pPr>
        <w:pStyle w:val="ConsPlusTitle"/>
        <w:jc w:val="center"/>
        <w:outlineLvl w:val="1"/>
      </w:pPr>
      <w:r>
        <w:t>Юргинский район</w:t>
      </w:r>
    </w:p>
    <w:p w:rsidR="002E11D7" w:rsidRDefault="002E11D7">
      <w:pPr>
        <w:pStyle w:val="ConsPlusNormal"/>
        <w:jc w:val="both"/>
      </w:pPr>
    </w:p>
    <w:p w:rsidR="002E11D7" w:rsidRDefault="002E11D7">
      <w:pPr>
        <w:pStyle w:val="ConsPlusNormal"/>
        <w:ind w:firstLine="540"/>
        <w:jc w:val="both"/>
      </w:pPr>
      <w:r>
        <w:t>д. Сергеева, д. Маркелова, д. Малая Трошина, д. Чуманова, д. Андреева, д. Бельховка, д. Одина, д. Субботина, д. Соколова, д. Дегтярева, д. Некрасово, д. Колычева, д. Новая Деревня.</w:t>
      </w:r>
    </w:p>
    <w:p w:rsidR="002E11D7" w:rsidRDefault="002E11D7">
      <w:pPr>
        <w:pStyle w:val="ConsPlusNormal"/>
        <w:jc w:val="both"/>
      </w:pPr>
    </w:p>
    <w:p w:rsidR="002E11D7" w:rsidRDefault="002E11D7">
      <w:pPr>
        <w:pStyle w:val="ConsPlusTitle"/>
        <w:jc w:val="center"/>
        <w:outlineLvl w:val="1"/>
      </w:pPr>
      <w:r>
        <w:t>Ялуторовский район</w:t>
      </w:r>
    </w:p>
    <w:p w:rsidR="002E11D7" w:rsidRDefault="002E11D7">
      <w:pPr>
        <w:pStyle w:val="ConsPlusNormal"/>
        <w:jc w:val="both"/>
      </w:pPr>
    </w:p>
    <w:p w:rsidR="002E11D7" w:rsidRDefault="002E11D7">
      <w:pPr>
        <w:pStyle w:val="ConsPlusNormal"/>
        <w:ind w:firstLine="540"/>
        <w:jc w:val="both"/>
      </w:pPr>
      <w:r>
        <w:t>д. Озерная, п. Беркутский, д. Менгарская, д. Черемушки, д. Соснина, д. Сосновка, д. Малый Карабашок, д. Малая Тихвина, п. Тугарский, д. Криволукская, д. Кулики.</w:t>
      </w:r>
    </w:p>
    <w:p w:rsidR="002E11D7" w:rsidRDefault="002E11D7">
      <w:pPr>
        <w:pStyle w:val="ConsPlusNormal"/>
        <w:jc w:val="both"/>
      </w:pPr>
    </w:p>
    <w:p w:rsidR="002E11D7" w:rsidRDefault="002E11D7">
      <w:pPr>
        <w:pStyle w:val="ConsPlusTitle"/>
        <w:jc w:val="center"/>
        <w:outlineLvl w:val="1"/>
      </w:pPr>
      <w:r>
        <w:t>Ярковский район</w:t>
      </w:r>
    </w:p>
    <w:p w:rsidR="002E11D7" w:rsidRDefault="002E11D7">
      <w:pPr>
        <w:pStyle w:val="ConsPlusNormal"/>
        <w:jc w:val="both"/>
      </w:pPr>
    </w:p>
    <w:p w:rsidR="002E11D7" w:rsidRDefault="002E11D7">
      <w:pPr>
        <w:pStyle w:val="ConsPlusNormal"/>
        <w:ind w:firstLine="540"/>
        <w:jc w:val="both"/>
      </w:pPr>
      <w:r>
        <w:t xml:space="preserve">д. Антипина, с. Бачелино, д. Шатанова, д. Бачкун, д. Чеганова, д. Бигила, д. Бор, с. Матмасы, с. Агалья, д. Михайловка, д. Новонерда, с. Новокаишкуль, д. Новотроицкая, д. Старый Каишкуль, д. Александровка, с. Верхнесидорово, д. Малый Эсаул, д. Сакандыкова, д. Тараканова, д. Дулепина, д. Никитина, д. Липовка, д. Мазурова, с. Сеиты, п. Советский, д. Карбаны, д. Куртюганы, д. Малая Чечкина, д. Тарханы, с. Чечкино, д. </w:t>
      </w:r>
      <w:r>
        <w:lastRenderedPageBreak/>
        <w:t>Юртобор.</w:t>
      </w:r>
    </w:p>
    <w:p w:rsidR="002E11D7" w:rsidRDefault="002E11D7">
      <w:pPr>
        <w:pStyle w:val="ConsPlusNormal"/>
        <w:jc w:val="both"/>
      </w:pPr>
    </w:p>
    <w:p w:rsidR="002E11D7" w:rsidRDefault="002E11D7">
      <w:pPr>
        <w:pStyle w:val="ConsPlusNormal"/>
        <w:jc w:val="both"/>
      </w:pPr>
    </w:p>
    <w:p w:rsidR="002E11D7" w:rsidRDefault="002E11D7">
      <w:pPr>
        <w:pStyle w:val="ConsPlusNormal"/>
        <w:jc w:val="both"/>
      </w:pPr>
    </w:p>
    <w:p w:rsidR="002E11D7" w:rsidRDefault="002E11D7">
      <w:pPr>
        <w:pStyle w:val="ConsPlusNormal"/>
        <w:jc w:val="both"/>
      </w:pPr>
    </w:p>
    <w:p w:rsidR="002E11D7" w:rsidRDefault="002E11D7">
      <w:pPr>
        <w:pStyle w:val="ConsPlusNormal"/>
        <w:jc w:val="both"/>
      </w:pPr>
    </w:p>
    <w:p w:rsidR="002E11D7" w:rsidRDefault="002E11D7">
      <w:pPr>
        <w:pStyle w:val="ConsPlusNormal"/>
        <w:jc w:val="right"/>
        <w:outlineLvl w:val="0"/>
      </w:pPr>
      <w:r>
        <w:t>Приложение N 2</w:t>
      </w:r>
    </w:p>
    <w:p w:rsidR="002E11D7" w:rsidRDefault="002E11D7">
      <w:pPr>
        <w:pStyle w:val="ConsPlusNormal"/>
        <w:jc w:val="right"/>
      </w:pPr>
      <w:r>
        <w:t>к постановлению Правительства</w:t>
      </w:r>
    </w:p>
    <w:p w:rsidR="002E11D7" w:rsidRDefault="002E11D7">
      <w:pPr>
        <w:pStyle w:val="ConsPlusNormal"/>
        <w:jc w:val="right"/>
      </w:pPr>
      <w:r>
        <w:t>Тюменской области</w:t>
      </w:r>
    </w:p>
    <w:p w:rsidR="002E11D7" w:rsidRDefault="002E11D7">
      <w:pPr>
        <w:pStyle w:val="ConsPlusNormal"/>
        <w:jc w:val="right"/>
      </w:pPr>
      <w:r>
        <w:t>от 20 февраля 2007 г. N 26-п</w:t>
      </w:r>
    </w:p>
    <w:p w:rsidR="002E11D7" w:rsidRDefault="002E11D7">
      <w:pPr>
        <w:pStyle w:val="ConsPlusNormal"/>
        <w:jc w:val="both"/>
      </w:pPr>
    </w:p>
    <w:p w:rsidR="002E11D7" w:rsidRDefault="002E11D7">
      <w:pPr>
        <w:pStyle w:val="ConsPlusTitle"/>
        <w:jc w:val="center"/>
      </w:pPr>
      <w:bookmarkStart w:id="2" w:name="P174"/>
      <w:bookmarkEnd w:id="2"/>
      <w:r>
        <w:t>АССОРТИМЕНТ</w:t>
      </w:r>
    </w:p>
    <w:p w:rsidR="002E11D7" w:rsidRDefault="002E11D7">
      <w:pPr>
        <w:pStyle w:val="ConsPlusTitle"/>
        <w:jc w:val="center"/>
      </w:pPr>
      <w:r>
        <w:t>СОПУТСТВУЮЩИХ ТОВАРОВ В ГАЗЕТНО-ЖУРНАЛЬНЫХ КИОСКАХ</w:t>
      </w:r>
    </w:p>
    <w:p w:rsidR="002E11D7" w:rsidRDefault="002E11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E11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11D7" w:rsidRDefault="002E11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11D7" w:rsidRDefault="002E11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11D7" w:rsidRDefault="002E11D7">
            <w:pPr>
              <w:pStyle w:val="ConsPlusNormal"/>
              <w:jc w:val="center"/>
            </w:pPr>
            <w:r>
              <w:rPr>
                <w:color w:val="392C69"/>
              </w:rPr>
              <w:t>Список изменяющих документов</w:t>
            </w:r>
          </w:p>
          <w:p w:rsidR="002E11D7" w:rsidRDefault="002E11D7">
            <w:pPr>
              <w:pStyle w:val="ConsPlusNormal"/>
              <w:jc w:val="center"/>
            </w:pPr>
            <w:r>
              <w:rPr>
                <w:color w:val="392C69"/>
              </w:rPr>
              <w:t xml:space="preserve">(в ред. постановлений Правительства Тюменской области от 24.08.2009 </w:t>
            </w:r>
            <w:hyperlink r:id="rId56">
              <w:r>
                <w:rPr>
                  <w:color w:val="0000FF"/>
                </w:rPr>
                <w:t>N 258-п</w:t>
              </w:r>
            </w:hyperlink>
            <w:r>
              <w:rPr>
                <w:color w:val="392C69"/>
              </w:rPr>
              <w:t>,</w:t>
            </w:r>
          </w:p>
          <w:p w:rsidR="002E11D7" w:rsidRDefault="002E11D7">
            <w:pPr>
              <w:pStyle w:val="ConsPlusNormal"/>
              <w:jc w:val="center"/>
            </w:pPr>
            <w:r>
              <w:rPr>
                <w:color w:val="392C69"/>
              </w:rPr>
              <w:t xml:space="preserve">от 27.10.2016 </w:t>
            </w:r>
            <w:hyperlink r:id="rId57">
              <w:r>
                <w:rPr>
                  <w:color w:val="0000FF"/>
                </w:rPr>
                <w:t>N 453-п</w:t>
              </w:r>
            </w:hyperlink>
            <w:r>
              <w:rPr>
                <w:color w:val="392C69"/>
              </w:rPr>
              <w:t xml:space="preserve">, от 21.05.2021 </w:t>
            </w:r>
            <w:hyperlink r:id="rId58">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11D7" w:rsidRDefault="002E11D7">
            <w:pPr>
              <w:pStyle w:val="ConsPlusNormal"/>
            </w:pPr>
          </w:p>
        </w:tc>
      </w:tr>
    </w:tbl>
    <w:p w:rsidR="002E11D7" w:rsidRDefault="002E11D7">
      <w:pPr>
        <w:pStyle w:val="ConsPlusNormal"/>
        <w:jc w:val="both"/>
      </w:pPr>
    </w:p>
    <w:p w:rsidR="002E11D7" w:rsidRDefault="002E11D7">
      <w:pPr>
        <w:pStyle w:val="ConsPlusNormal"/>
        <w:ind w:firstLine="540"/>
        <w:jc w:val="both"/>
      </w:pPr>
      <w:r>
        <w:t>Парфюмерная продукция и косметические средства, за исключением спиртосодержащей парфюмерно-косметической продукции (средств)</w:t>
      </w:r>
    </w:p>
    <w:p w:rsidR="002E11D7" w:rsidRDefault="002E11D7">
      <w:pPr>
        <w:pStyle w:val="ConsPlusNormal"/>
        <w:spacing w:before="200"/>
        <w:ind w:firstLine="540"/>
        <w:jc w:val="both"/>
      </w:pPr>
      <w:r>
        <w:t>Мыло туалетное в обертке</w:t>
      </w:r>
    </w:p>
    <w:p w:rsidR="002E11D7" w:rsidRDefault="002E11D7">
      <w:pPr>
        <w:pStyle w:val="ConsPlusNormal"/>
        <w:spacing w:before="200"/>
        <w:ind w:firstLine="540"/>
        <w:jc w:val="both"/>
      </w:pPr>
      <w:r>
        <w:t>Галантерейные товары (галантерея металлическая, ювелирная (кроме золотых и серебряных изделий), щеточная, из натуральной и искусственной кожи, из пластмасс, носовые платки)</w:t>
      </w:r>
    </w:p>
    <w:p w:rsidR="002E11D7" w:rsidRDefault="002E11D7">
      <w:pPr>
        <w:pStyle w:val="ConsPlusNormal"/>
        <w:spacing w:before="200"/>
        <w:ind w:firstLine="540"/>
        <w:jc w:val="both"/>
      </w:pPr>
      <w:r>
        <w:t>Нитки</w:t>
      </w:r>
    </w:p>
    <w:p w:rsidR="002E11D7" w:rsidRDefault="002E11D7">
      <w:pPr>
        <w:pStyle w:val="ConsPlusNormal"/>
        <w:spacing w:before="200"/>
        <w:ind w:firstLine="540"/>
        <w:jc w:val="both"/>
      </w:pPr>
      <w:r>
        <w:t>Бумажно-беловые товары (в том числе санитарно-гигиенические изделия)</w:t>
      </w:r>
    </w:p>
    <w:p w:rsidR="002E11D7" w:rsidRDefault="002E11D7">
      <w:pPr>
        <w:pStyle w:val="ConsPlusNormal"/>
        <w:spacing w:before="200"/>
        <w:ind w:firstLine="540"/>
        <w:jc w:val="both"/>
      </w:pPr>
      <w:r>
        <w:t>Канцелярские принадлежности</w:t>
      </w:r>
    </w:p>
    <w:p w:rsidR="002E11D7" w:rsidRDefault="002E11D7">
      <w:pPr>
        <w:pStyle w:val="ConsPlusNormal"/>
        <w:spacing w:before="200"/>
        <w:ind w:firstLine="540"/>
        <w:jc w:val="both"/>
      </w:pPr>
      <w:r>
        <w:t>Игры и игрушки</w:t>
      </w:r>
    </w:p>
    <w:p w:rsidR="002E11D7" w:rsidRDefault="002E11D7">
      <w:pPr>
        <w:pStyle w:val="ConsPlusNormal"/>
        <w:spacing w:before="200"/>
        <w:ind w:firstLine="540"/>
        <w:jc w:val="both"/>
      </w:pPr>
      <w:r>
        <w:t>Элементы и батареи электропитания</w:t>
      </w:r>
    </w:p>
    <w:p w:rsidR="002E11D7" w:rsidRDefault="002E11D7">
      <w:pPr>
        <w:pStyle w:val="ConsPlusNormal"/>
        <w:spacing w:before="200"/>
        <w:ind w:firstLine="540"/>
        <w:jc w:val="both"/>
      </w:pPr>
      <w:r>
        <w:t>Карты экспресс-оплаты за услуги связи</w:t>
      </w:r>
    </w:p>
    <w:p w:rsidR="002E11D7" w:rsidRDefault="002E11D7">
      <w:pPr>
        <w:pStyle w:val="ConsPlusNormal"/>
        <w:spacing w:before="200"/>
        <w:ind w:firstLine="540"/>
        <w:jc w:val="both"/>
      </w:pPr>
      <w:r>
        <w:t>Фотопленка, фотоальбомы</w:t>
      </w:r>
    </w:p>
    <w:p w:rsidR="002E11D7" w:rsidRDefault="002E11D7">
      <w:pPr>
        <w:pStyle w:val="ConsPlusNormal"/>
        <w:spacing w:before="200"/>
        <w:ind w:firstLine="540"/>
        <w:jc w:val="both"/>
      </w:pPr>
      <w:r>
        <w:t>Марки, конверты и карточки почтовые, календари</w:t>
      </w:r>
    </w:p>
    <w:p w:rsidR="002E11D7" w:rsidRDefault="002E11D7">
      <w:pPr>
        <w:pStyle w:val="ConsPlusNormal"/>
        <w:spacing w:before="200"/>
        <w:ind w:firstLine="540"/>
        <w:jc w:val="both"/>
      </w:pPr>
      <w:r>
        <w:t>Этикетки, бланки документов, карточки учетные, билеты</w:t>
      </w:r>
    </w:p>
    <w:p w:rsidR="002E11D7" w:rsidRDefault="002E11D7">
      <w:pPr>
        <w:pStyle w:val="ConsPlusNormal"/>
        <w:spacing w:before="200"/>
        <w:ind w:firstLine="540"/>
        <w:jc w:val="both"/>
      </w:pPr>
      <w:r>
        <w:t>Издания продолжающиеся</w:t>
      </w:r>
    </w:p>
    <w:p w:rsidR="002E11D7" w:rsidRDefault="002E11D7">
      <w:pPr>
        <w:pStyle w:val="ConsPlusNormal"/>
        <w:spacing w:before="200"/>
        <w:ind w:firstLine="540"/>
        <w:jc w:val="both"/>
      </w:pPr>
      <w:r>
        <w:t>Книги, брошюры</w:t>
      </w:r>
    </w:p>
    <w:p w:rsidR="002E11D7" w:rsidRDefault="002E11D7">
      <w:pPr>
        <w:pStyle w:val="ConsPlusNormal"/>
        <w:spacing w:before="200"/>
        <w:ind w:firstLine="540"/>
        <w:jc w:val="both"/>
      </w:pPr>
      <w:r>
        <w:t>Нотные издания</w:t>
      </w:r>
    </w:p>
    <w:p w:rsidR="002E11D7" w:rsidRDefault="002E11D7">
      <w:pPr>
        <w:pStyle w:val="ConsPlusNormal"/>
        <w:spacing w:before="200"/>
        <w:ind w:firstLine="540"/>
        <w:jc w:val="both"/>
      </w:pPr>
      <w:r>
        <w:t>Изоиздания</w:t>
      </w:r>
    </w:p>
    <w:p w:rsidR="002E11D7" w:rsidRDefault="002E11D7">
      <w:pPr>
        <w:pStyle w:val="ConsPlusNormal"/>
        <w:spacing w:before="200"/>
        <w:ind w:firstLine="540"/>
        <w:jc w:val="both"/>
      </w:pPr>
      <w:r>
        <w:t>Барьерные механические средства контрацепции</w:t>
      </w:r>
    </w:p>
    <w:p w:rsidR="002E11D7" w:rsidRDefault="002E11D7">
      <w:pPr>
        <w:pStyle w:val="ConsPlusNormal"/>
        <w:spacing w:before="200"/>
        <w:ind w:firstLine="540"/>
        <w:jc w:val="both"/>
      </w:pPr>
      <w:r>
        <w:t xml:space="preserve">Абзац исключен. - </w:t>
      </w:r>
      <w:hyperlink r:id="rId59">
        <w:r>
          <w:rPr>
            <w:color w:val="0000FF"/>
          </w:rPr>
          <w:t>Постановление</w:t>
        </w:r>
      </w:hyperlink>
      <w:r>
        <w:t xml:space="preserve"> Правительства Тюменской области от 27.10.2016 N 453-п</w:t>
      </w:r>
    </w:p>
    <w:p w:rsidR="002E11D7" w:rsidRDefault="002E11D7">
      <w:pPr>
        <w:pStyle w:val="ConsPlusNormal"/>
        <w:spacing w:before="200"/>
        <w:ind w:firstLine="540"/>
        <w:jc w:val="both"/>
      </w:pPr>
      <w:r>
        <w:t xml:space="preserve">Жевательная резинка (при условии соблюдения санитарных правил </w:t>
      </w:r>
      <w:hyperlink r:id="rId60">
        <w:r>
          <w:rPr>
            <w:color w:val="0000FF"/>
          </w:rPr>
          <w:t>СП 2.3.6.3668-20</w:t>
        </w:r>
      </w:hyperlink>
      <w:r>
        <w:t xml:space="preserve"> "Санитарно-эпидемиологические требования к условиям деятельности торговых объектов и рынков, реализующих пищевую продукцию")</w:t>
      </w:r>
    </w:p>
    <w:p w:rsidR="002E11D7" w:rsidRDefault="002E11D7">
      <w:pPr>
        <w:pStyle w:val="ConsPlusNormal"/>
        <w:jc w:val="both"/>
      </w:pPr>
      <w:r>
        <w:t xml:space="preserve">(в ред. постановлений Правительства Тюменской области от 24.08.2009 </w:t>
      </w:r>
      <w:hyperlink r:id="rId61">
        <w:r>
          <w:rPr>
            <w:color w:val="0000FF"/>
          </w:rPr>
          <w:t>N 258-п</w:t>
        </w:r>
      </w:hyperlink>
      <w:r>
        <w:t xml:space="preserve">, от 21.05.2021 </w:t>
      </w:r>
      <w:hyperlink r:id="rId62">
        <w:r>
          <w:rPr>
            <w:color w:val="0000FF"/>
          </w:rPr>
          <w:t>N 294-п</w:t>
        </w:r>
      </w:hyperlink>
      <w:r>
        <w:t>)</w:t>
      </w:r>
    </w:p>
    <w:p w:rsidR="002E11D7" w:rsidRDefault="002E11D7">
      <w:pPr>
        <w:pStyle w:val="ConsPlusNormal"/>
        <w:spacing w:before="200"/>
        <w:ind w:firstLine="540"/>
        <w:jc w:val="both"/>
      </w:pPr>
      <w:r>
        <w:t xml:space="preserve">Безалкогольные напитки в упаковке емкостью не более 0,5 л при наличии холодильного оборудования, расположенного на прилегающей к киоску территории, в пределах земельного участка, отведенного под газетно-журнальный киоск (при условии соблюдения санитарных правил </w:t>
      </w:r>
      <w:hyperlink r:id="rId63">
        <w:r>
          <w:rPr>
            <w:color w:val="0000FF"/>
          </w:rPr>
          <w:t>СП 2.3.6.3668-20</w:t>
        </w:r>
      </w:hyperlink>
      <w:r>
        <w:t xml:space="preserve"> "Санитарно-эпидемиологические требования к условиям деятельности торговых объектов и рынков, реализующих пищевую продукцию")</w:t>
      </w:r>
    </w:p>
    <w:p w:rsidR="002E11D7" w:rsidRDefault="002E11D7">
      <w:pPr>
        <w:pStyle w:val="ConsPlusNormal"/>
        <w:jc w:val="both"/>
      </w:pPr>
      <w:r>
        <w:t xml:space="preserve">(абзац введен </w:t>
      </w:r>
      <w:hyperlink r:id="rId64">
        <w:r>
          <w:rPr>
            <w:color w:val="0000FF"/>
          </w:rPr>
          <w:t>постановлением</w:t>
        </w:r>
      </w:hyperlink>
      <w:r>
        <w:t xml:space="preserve"> Правительства Тюменской области от 24.08.2009 N 258-п; в ред. </w:t>
      </w:r>
      <w:hyperlink r:id="rId65">
        <w:r>
          <w:rPr>
            <w:color w:val="0000FF"/>
          </w:rPr>
          <w:t>постановления</w:t>
        </w:r>
      </w:hyperlink>
      <w:r>
        <w:t xml:space="preserve"> Правительства Тюменской области от 21.05.2021 N 294-п)</w:t>
      </w:r>
    </w:p>
    <w:p w:rsidR="002E11D7" w:rsidRDefault="002E11D7">
      <w:pPr>
        <w:pStyle w:val="ConsPlusNormal"/>
        <w:spacing w:before="200"/>
        <w:ind w:firstLine="540"/>
        <w:jc w:val="both"/>
      </w:pPr>
      <w:r>
        <w:lastRenderedPageBreak/>
        <w:t xml:space="preserve">Семечки, орехи в мелкоштучной промышленной герметичной упаковке, весом не более 200 граммов (при условии соблюдения санитарных правил </w:t>
      </w:r>
      <w:hyperlink r:id="rId66">
        <w:r>
          <w:rPr>
            <w:color w:val="0000FF"/>
          </w:rPr>
          <w:t>СП 2.3.6.3668-20</w:t>
        </w:r>
      </w:hyperlink>
      <w:r>
        <w:t xml:space="preserve"> "Санитарно-эпидемиологические требования к условиям деятельности торговых объектов и рынков, реализующих пищевую продукцию")</w:t>
      </w:r>
    </w:p>
    <w:p w:rsidR="002E11D7" w:rsidRDefault="002E11D7">
      <w:pPr>
        <w:pStyle w:val="ConsPlusNormal"/>
        <w:jc w:val="both"/>
      </w:pPr>
      <w:r>
        <w:t xml:space="preserve">(абзац введен </w:t>
      </w:r>
      <w:hyperlink r:id="rId67">
        <w:r>
          <w:rPr>
            <w:color w:val="0000FF"/>
          </w:rPr>
          <w:t>постановлением</w:t>
        </w:r>
      </w:hyperlink>
      <w:r>
        <w:t xml:space="preserve"> Правительства Тюменской области от 24.08.2009 N 258-п; в ред. </w:t>
      </w:r>
      <w:hyperlink r:id="rId68">
        <w:r>
          <w:rPr>
            <w:color w:val="0000FF"/>
          </w:rPr>
          <w:t>постановления</w:t>
        </w:r>
      </w:hyperlink>
      <w:r>
        <w:t xml:space="preserve"> Правительства Тюменской области от 21.05.2021 N 294-п)</w:t>
      </w:r>
    </w:p>
    <w:p w:rsidR="002E11D7" w:rsidRDefault="002E11D7">
      <w:pPr>
        <w:pStyle w:val="ConsPlusNormal"/>
        <w:spacing w:before="200"/>
        <w:ind w:firstLine="540"/>
        <w:jc w:val="both"/>
      </w:pPr>
      <w:r>
        <w:t>Изделия чулочно-носочные</w:t>
      </w:r>
    </w:p>
    <w:p w:rsidR="002E11D7" w:rsidRDefault="002E11D7">
      <w:pPr>
        <w:pStyle w:val="ConsPlusNormal"/>
        <w:jc w:val="both"/>
      </w:pPr>
      <w:r>
        <w:t xml:space="preserve">(абзац введен </w:t>
      </w:r>
      <w:hyperlink r:id="rId69">
        <w:r>
          <w:rPr>
            <w:color w:val="0000FF"/>
          </w:rPr>
          <w:t>постановлением</w:t>
        </w:r>
      </w:hyperlink>
      <w:r>
        <w:t xml:space="preserve"> Правительства Тюменской области от 24.08.2009 N 258-п)</w:t>
      </w:r>
    </w:p>
    <w:p w:rsidR="002E11D7" w:rsidRDefault="002E11D7">
      <w:pPr>
        <w:pStyle w:val="ConsPlusNormal"/>
        <w:spacing w:before="200"/>
        <w:ind w:firstLine="540"/>
        <w:jc w:val="both"/>
      </w:pPr>
      <w:r>
        <w:t>Технические носители информации: компакт-диски CD и видеодиски DVD (без записей), карты памяти.</w:t>
      </w:r>
    </w:p>
    <w:p w:rsidR="002E11D7" w:rsidRDefault="002E11D7">
      <w:pPr>
        <w:pStyle w:val="ConsPlusNormal"/>
        <w:jc w:val="both"/>
      </w:pPr>
      <w:r>
        <w:t xml:space="preserve">(абзац введен </w:t>
      </w:r>
      <w:hyperlink r:id="rId70">
        <w:r>
          <w:rPr>
            <w:color w:val="0000FF"/>
          </w:rPr>
          <w:t>постановлением</w:t>
        </w:r>
      </w:hyperlink>
      <w:r>
        <w:t xml:space="preserve"> Правительства Тюменской области от 24.08.2009 N 258-п)</w:t>
      </w:r>
    </w:p>
    <w:p w:rsidR="002E11D7" w:rsidRDefault="002E11D7">
      <w:pPr>
        <w:pStyle w:val="ConsPlusNormal"/>
        <w:jc w:val="both"/>
      </w:pPr>
    </w:p>
    <w:p w:rsidR="002E11D7" w:rsidRDefault="002E11D7">
      <w:pPr>
        <w:pStyle w:val="ConsPlusNormal"/>
        <w:jc w:val="both"/>
      </w:pPr>
    </w:p>
    <w:p w:rsidR="002E11D7" w:rsidRDefault="002E11D7">
      <w:pPr>
        <w:pStyle w:val="ConsPlusNormal"/>
        <w:pBdr>
          <w:bottom w:val="single" w:sz="6" w:space="0" w:color="auto"/>
        </w:pBdr>
        <w:spacing w:before="100" w:after="100"/>
        <w:jc w:val="both"/>
        <w:rPr>
          <w:sz w:val="2"/>
          <w:szCs w:val="2"/>
        </w:rPr>
      </w:pPr>
    </w:p>
    <w:p w:rsidR="001103C4" w:rsidRDefault="00BE2441"/>
    <w:sectPr w:rsidR="001103C4" w:rsidSect="00BE244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D7"/>
    <w:rsid w:val="00175CB7"/>
    <w:rsid w:val="002E11D7"/>
    <w:rsid w:val="00BE2441"/>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1C71B-D0C2-47D4-A14B-0EB436D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1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11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E11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BE224FEAB949CABBB6EFF6733AAFA2E43F0B010F16A1E1DE88A963B7CD838C622BA17A1138833360A3205578B7BF63AExA58F" TargetMode="External"/><Relationship Id="rId21" Type="http://schemas.openxmlformats.org/officeDocument/2006/relationships/hyperlink" Target="consultantplus://offline/ref=D7BE224FEAB949CABBB6EFF6733AAFA2E43F0B010F1DA4EFDD8BA963B7CD838C622BA17A0338DB3F60A43E547CA2E932E8FFF023403BF58D107DA892xE51F" TargetMode="External"/><Relationship Id="rId42" Type="http://schemas.openxmlformats.org/officeDocument/2006/relationships/hyperlink" Target="consultantplus://offline/ref=D7BE224FEAB949CABBB6EFF6733AAFA2E43F0B010F1FA0E1D88FA963B7CD838C622BA17A0338DB3F60A43E5471A2E932E8FFF023403BF58D107DA892xE51F" TargetMode="External"/><Relationship Id="rId47" Type="http://schemas.openxmlformats.org/officeDocument/2006/relationships/hyperlink" Target="consultantplus://offline/ref=D7BE224FEAB949CABBB6EFF6733AAFA2E43F0B010F16A4E3DC89A963B7CD838C622BA17A0338DB3F60A43E547CA2E932E8FFF023403BF58D107DA892xE51F" TargetMode="External"/><Relationship Id="rId63" Type="http://schemas.openxmlformats.org/officeDocument/2006/relationships/hyperlink" Target="consultantplus://offline/ref=D7BE224FEAB949CABBB6F1FB6556F1ADE1335409061CAAB187DDAF34E89D85D9226BA72F407CD63F67AF6A053CFCB063ABB4FC235927F48Fx05CF" TargetMode="External"/><Relationship Id="rId68" Type="http://schemas.openxmlformats.org/officeDocument/2006/relationships/hyperlink" Target="consultantplus://offline/ref=D7BE224FEAB949CABBB6EFF6733AAFA2E43F0B010F19A1E7DE89A963B7CD838C622BA17A0338DB3F60A43E5470A2E932E8FFF023403BF58D107DA892xE51F" TargetMode="External"/><Relationship Id="rId7" Type="http://schemas.openxmlformats.org/officeDocument/2006/relationships/hyperlink" Target="consultantplus://offline/ref=D7BE224FEAB949CABBB6EFF6733AAFA2E43F0B010D1DA2E2DA82F469BF948F8E6524FE6D0471D73E60A43E5073FDEC27F9A7FD245924F4930C7FAAx952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BE224FEAB949CABBB6EFF6733AAFA2E43F0B01071DA3EEDE82F469BF948F8E6524FE6D0471D73E60A43E5073FDEC27F9A7FD245924F4930C7FAAx952F" TargetMode="External"/><Relationship Id="rId29" Type="http://schemas.openxmlformats.org/officeDocument/2006/relationships/hyperlink" Target="consultantplus://offline/ref=D7BE224FEAB949CABBB6F1FB6556F1ADE635540C061EAAB187DDAF34E89D85D9306BFF23407BC83F60BA3C547AxA5BF" TargetMode="External"/><Relationship Id="rId11" Type="http://schemas.openxmlformats.org/officeDocument/2006/relationships/hyperlink" Target="consultantplus://offline/ref=D7BE224FEAB949CABBB6EFF6733AAFA2E43F0B010B16A1E6D282F469BF948F8E6524FE6D0471D73E60A43E5073FDEC27F9A7FD245924F4930C7FAAx952F" TargetMode="External"/><Relationship Id="rId24" Type="http://schemas.openxmlformats.org/officeDocument/2006/relationships/hyperlink" Target="consultantplus://offline/ref=D7BE224FEAB949CABBB6F1FB6556F1ADE635540C061EAAB187DDAF34E89D85D9226BA72F437EDD6A31E06B5978AEA362ACB4FF2345x257F" TargetMode="External"/><Relationship Id="rId32" Type="http://schemas.openxmlformats.org/officeDocument/2006/relationships/hyperlink" Target="consultantplus://offline/ref=D7BE224FEAB949CABBB6EFF6733AAFA2E43F0B010B16A1E6D282F469BF948F8E6524FE6D0471D73E60A43E5D73FDEC27F9A7FD245924F4930C7FAAx952F" TargetMode="External"/><Relationship Id="rId37" Type="http://schemas.openxmlformats.org/officeDocument/2006/relationships/hyperlink" Target="consultantplus://offline/ref=D7BE224FEAB949CABBB6EFF6733AAFA2E43F0B010F1BA2E1DB82F469BF948F8E6524FE7F0429DB3E67BA3F5466ABBD61xA5EF" TargetMode="External"/><Relationship Id="rId40" Type="http://schemas.openxmlformats.org/officeDocument/2006/relationships/hyperlink" Target="consultantplus://offline/ref=D7BE224FEAB949CABBB6EFF6733AAFA2E43F0B01071DA3EEDE82F469BF948F8E6524FE6D0471D73E60A43E5073FDEC27F9A7FD245924F4930C7FAAx952F" TargetMode="External"/><Relationship Id="rId45" Type="http://schemas.openxmlformats.org/officeDocument/2006/relationships/hyperlink" Target="consultantplus://offline/ref=D7BE224FEAB949CABBB6EFF6733AAFA2E43F0B010F1DA4EFDD8BA963B7CD838C622BA17A0338DB3F60A43E557AA2E932E8FFF023403BF58D107DA892xE51F" TargetMode="External"/><Relationship Id="rId53" Type="http://schemas.openxmlformats.org/officeDocument/2006/relationships/hyperlink" Target="consultantplus://offline/ref=D7BE224FEAB949CABBB6EFF6733AAFA2E43F0B010F1EA1E1DC80A963B7CD838C622BA17A0338DB3F60A43E547DA2E932E8FFF023403BF58D107DA892xE51F" TargetMode="External"/><Relationship Id="rId58" Type="http://schemas.openxmlformats.org/officeDocument/2006/relationships/hyperlink" Target="consultantplus://offline/ref=D7BE224FEAB949CABBB6EFF6733AAFA2E43F0B010F19A1E7DE89A963B7CD838C622BA17A0338DB3F60A43E5470A2E932E8FFF023403BF58D107DA892xE51F" TargetMode="External"/><Relationship Id="rId66" Type="http://schemas.openxmlformats.org/officeDocument/2006/relationships/hyperlink" Target="consultantplus://offline/ref=D7BE224FEAB949CABBB6F1FB6556F1ADE1335409061CAAB187DDAF34E89D85D9226BA72F407CD63F67AF6A053CFCB063ABB4FC235927F48Fx05CF" TargetMode="External"/><Relationship Id="rId5" Type="http://schemas.openxmlformats.org/officeDocument/2006/relationships/hyperlink" Target="consultantplus://offline/ref=D7BE224FEAB949CABBB6EFF6733AAFA2E43F0B010C16A1E5DB82F469BF948F8E6524FE6D0471D73E60A43E5073FDEC27F9A7FD245924F4930C7FAAx952F" TargetMode="External"/><Relationship Id="rId61" Type="http://schemas.openxmlformats.org/officeDocument/2006/relationships/hyperlink" Target="consultantplus://offline/ref=D7BE224FEAB949CABBB6EFF6733AAFA2E43F0B010A1FA3E7DE82F469BF948F8E6524FE6D0471D73E60A43E5373FDEC27F9A7FD245924F4930C7FAAx952F" TargetMode="External"/><Relationship Id="rId19" Type="http://schemas.openxmlformats.org/officeDocument/2006/relationships/hyperlink" Target="consultantplus://offline/ref=D7BE224FEAB949CABBB6EFF6733AAFA2E43F0B010F1FA2E4DA8DA963B7CD838C622BA17A0338DB3F60A43E547CA2E932E8FFF023403BF58D107DA892xE51F" TargetMode="External"/><Relationship Id="rId14" Type="http://schemas.openxmlformats.org/officeDocument/2006/relationships/hyperlink" Target="consultantplus://offline/ref=D7BE224FEAB949CABBB6EFF6733AAFA2E43F0B01061DA3E5DE82F469BF948F8E6524FE6D0471D73E60A43E5073FDEC27F9A7FD245924F4930C7FAAx952F" TargetMode="External"/><Relationship Id="rId22" Type="http://schemas.openxmlformats.org/officeDocument/2006/relationships/hyperlink" Target="consultantplus://offline/ref=D7BE224FEAB949CABBB6EFF6733AAFA2E43F0B010F19A1E7DE89A963B7CD838C622BA17A0338DB3F60A43E547CA2E932E8FFF023403BF58D107DA892xE51F" TargetMode="External"/><Relationship Id="rId27" Type="http://schemas.openxmlformats.org/officeDocument/2006/relationships/hyperlink" Target="consultantplus://offline/ref=D7BE224FEAB949CABBB6EFF6733AAFA2E43F0B010F1FA2E4DA8DA963B7CD838C622BA17A0338DB3F60A43E547FA2E932E8FFF023403BF58D107DA892xE51F" TargetMode="External"/><Relationship Id="rId30" Type="http://schemas.openxmlformats.org/officeDocument/2006/relationships/hyperlink" Target="consultantplus://offline/ref=D7BE224FEAB949CABBB6EFF6733AAFA2E43F0B010F1DA4EFDD8BA963B7CD838C622BA17A0338DB3F60A43E5471A2E932E8FFF023403BF58D107DA892xE51F" TargetMode="External"/><Relationship Id="rId35" Type="http://schemas.openxmlformats.org/officeDocument/2006/relationships/hyperlink" Target="consultantplus://offline/ref=D7BE224FEAB949CABBB6EFF6733AAFA2E43F0B010F1EA9EFD982F469BF948F8E6524FE7F0429DB3E67BA3F5466ABBD61xA5EF" TargetMode="External"/><Relationship Id="rId43" Type="http://schemas.openxmlformats.org/officeDocument/2006/relationships/hyperlink" Target="consultantplus://offline/ref=D7BE224FEAB949CABBB6EFF6733AAFA2E43F0B010F1FA2E4DA8DA963B7CD838C622BA17A0338DB3F60A43E5471A2E932E8FFF023403BF58D107DA892xE51F" TargetMode="External"/><Relationship Id="rId48" Type="http://schemas.openxmlformats.org/officeDocument/2006/relationships/hyperlink" Target="consultantplus://offline/ref=D7BE224FEAB949CABBB6EFF6733AAFA2E43F0B010F1DA4EFDD8BA963B7CD838C622BA17A0338DB3F60A43E557DA2E932E8FFF023403BF58D107DA892xE51F" TargetMode="External"/><Relationship Id="rId56" Type="http://schemas.openxmlformats.org/officeDocument/2006/relationships/hyperlink" Target="consultantplus://offline/ref=D7BE224FEAB949CABBB6EFF6733AAFA2E43F0B010A1FA3E7DE82F469BF948F8E6524FE6D0471D73E60A43E5273FDEC27F9A7FD245924F4930C7FAAx952F" TargetMode="External"/><Relationship Id="rId64" Type="http://schemas.openxmlformats.org/officeDocument/2006/relationships/hyperlink" Target="consultantplus://offline/ref=D7BE224FEAB949CABBB6EFF6733AAFA2E43F0B010A1FA3E7DE82F469BF948F8E6524FE6D0471D73E60A43F5473FDEC27F9A7FD245924F4930C7FAAx952F" TargetMode="External"/><Relationship Id="rId69" Type="http://schemas.openxmlformats.org/officeDocument/2006/relationships/hyperlink" Target="consultantplus://offline/ref=D7BE224FEAB949CABBB6EFF6733AAFA2E43F0B010A1FA3E7DE82F469BF948F8E6524FE6D0471D73E60A43F5673FDEC27F9A7FD245924F4930C7FAAx952F" TargetMode="External"/><Relationship Id="rId8" Type="http://schemas.openxmlformats.org/officeDocument/2006/relationships/hyperlink" Target="consultantplus://offline/ref=D7BE224FEAB949CABBB6EFF6733AAFA2E43F0B010D18A4E5D982F469BF948F8E6524FE6D0471D73E60A43E5073FDEC27F9A7FD245924F4930C7FAAx952F" TargetMode="External"/><Relationship Id="rId51" Type="http://schemas.openxmlformats.org/officeDocument/2006/relationships/hyperlink" Target="consultantplus://offline/ref=D7BE224FEAB949CABBB6EFF6733AAFA2E43F0B010F16A4E3DC89A963B7CD838C622BA17A0338DB3F60A43E547DA2E932E8FFF023403BF58D107DA892xE51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7BE224FEAB949CABBB6EFF6733AAFA2E43F0B01081DA5E3DC82F469BF948F8E6524FE6D0471D73E60A43E5073FDEC27F9A7FD245924F4930C7FAAx952F" TargetMode="External"/><Relationship Id="rId17" Type="http://schemas.openxmlformats.org/officeDocument/2006/relationships/hyperlink" Target="consultantplus://offline/ref=D7BE224FEAB949CABBB6EFF6733AAFA2E43F0B010F1EA1E1DC80A963B7CD838C622BA17A0338DB3F60A43E547CA2E932E8FFF023403BF58D107DA892xE51F" TargetMode="External"/><Relationship Id="rId25" Type="http://schemas.openxmlformats.org/officeDocument/2006/relationships/hyperlink" Target="consultantplus://offline/ref=D7BE224FEAB949CABBB6EFF6733AAFA2E43F0B010F16A4EED980A963B7CD838C622BA17A0338DB3F60A43C537EA2E932E8FFF023403BF58D107DA892xE51F" TargetMode="External"/><Relationship Id="rId33" Type="http://schemas.openxmlformats.org/officeDocument/2006/relationships/hyperlink" Target="consultantplus://offline/ref=D7BE224FEAB949CABBB6EFF6733AAFA2E43F0B010F18A2E3DE82F469BF948F8E6524FE7F0429DB3E67BA3F5466ABBD61xA5EF" TargetMode="External"/><Relationship Id="rId38" Type="http://schemas.openxmlformats.org/officeDocument/2006/relationships/hyperlink" Target="consultantplus://offline/ref=D7BE224FEAB949CABBB6EFF6733AAFA2E43F0B010F19A1E7DE89A963B7CD838C622BA17A0338DB3F60A43E547DA2E932E8FFF023403BF58D107DA892xE51F" TargetMode="External"/><Relationship Id="rId46" Type="http://schemas.openxmlformats.org/officeDocument/2006/relationships/hyperlink" Target="consultantplus://offline/ref=D7BE224FEAB949CABBB6EFF6733AAFA2E43F0B010F19A1E7DE89A963B7CD838C622BA17A0338DB3F60A43E547FA2E932E8FFF023403BF58D107DA892xE51F" TargetMode="External"/><Relationship Id="rId59" Type="http://schemas.openxmlformats.org/officeDocument/2006/relationships/hyperlink" Target="consultantplus://offline/ref=D7BE224FEAB949CABBB6EFF6733AAFA2E43F0B010F1FA0E1D88FA963B7CD838C622BA17A0338DB3F60A43E5579A2E932E8FFF023403BF58D107DA892xE51F" TargetMode="External"/><Relationship Id="rId67" Type="http://schemas.openxmlformats.org/officeDocument/2006/relationships/hyperlink" Target="consultantplus://offline/ref=D7BE224FEAB949CABBB6EFF6733AAFA2E43F0B010A1FA3E7DE82F469BF948F8E6524FE6D0471D73E60A43F5573FDEC27F9A7FD245924F4930C7FAAx952F" TargetMode="External"/><Relationship Id="rId20" Type="http://schemas.openxmlformats.org/officeDocument/2006/relationships/hyperlink" Target="consultantplus://offline/ref=D7BE224FEAB949CABBB6EFF6733AAFA2E43F0B010F1FA8E6DE81A963B7CD838C622BA17A0338DB3F60A43E547CA2E932E8FFF023403BF58D107DA892xE51F" TargetMode="External"/><Relationship Id="rId41" Type="http://schemas.openxmlformats.org/officeDocument/2006/relationships/hyperlink" Target="consultantplus://offline/ref=D7BE224FEAB949CABBB6EFF6733AAFA2E43F0B010F1EA1E1DC80A963B7CD838C622BA17A0338DB3F60A43E547CA2E932E8FFF023403BF58D107DA892xE51F" TargetMode="External"/><Relationship Id="rId54" Type="http://schemas.openxmlformats.org/officeDocument/2006/relationships/hyperlink" Target="consultantplus://offline/ref=D7BE224FEAB949CABBB6EFF6733AAFA2E43F0B010F1FA8E6DE81A963B7CD838C622BA17A0338DB3F60A43E547DA2E932E8FFF023403BF58D107DA892xE51F" TargetMode="External"/><Relationship Id="rId62" Type="http://schemas.openxmlformats.org/officeDocument/2006/relationships/hyperlink" Target="consultantplus://offline/ref=D7BE224FEAB949CABBB6EFF6733AAFA2E43F0B010F19A1E7DE89A963B7CD838C622BA17A0338DB3F60A43E5470A2E932E8FFF023403BF58D107DA892xE51F" TargetMode="External"/><Relationship Id="rId70" Type="http://schemas.openxmlformats.org/officeDocument/2006/relationships/hyperlink" Target="consultantplus://offline/ref=D7BE224FEAB949CABBB6EFF6733AAFA2E43F0B010A1FA3E7DE82F469BF948F8E6524FE6D0471D73E60A43F5773FDEC27F9A7FD245924F4930C7FAAx952F" TargetMode="External"/><Relationship Id="rId1" Type="http://schemas.openxmlformats.org/officeDocument/2006/relationships/styles" Target="styles.xml"/><Relationship Id="rId6" Type="http://schemas.openxmlformats.org/officeDocument/2006/relationships/hyperlink" Target="consultantplus://offline/ref=D7BE224FEAB949CABBB6EFF6733AAFA2E43F0B010D1FA7EFD282F469BF948F8E6524FE6D0471D73E60A43E5073FDEC27F9A7FD245924F4930C7FAAx952F" TargetMode="External"/><Relationship Id="rId15" Type="http://schemas.openxmlformats.org/officeDocument/2006/relationships/hyperlink" Target="consultantplus://offline/ref=D7BE224FEAB949CABBB6EFF6733AAFA2E43F0B010617A9E1D882F469BF948F8E6524FE6D0471D73E60A43E5073FDEC27F9A7FD245924F4930C7FAAx952F" TargetMode="External"/><Relationship Id="rId23" Type="http://schemas.openxmlformats.org/officeDocument/2006/relationships/hyperlink" Target="consultantplus://offline/ref=D7BE224FEAB949CABBB6EFF6733AAFA2E43F0B010F16A4E3DC89A963B7CD838C622BA17A0338DB3F60A43E547CA2E932E8FFF023403BF58D107DA892xE51F" TargetMode="External"/><Relationship Id="rId28" Type="http://schemas.openxmlformats.org/officeDocument/2006/relationships/hyperlink" Target="consultantplus://offline/ref=D7BE224FEAB949CABBB6EFF6733AAFA2E43F0B010F1DA4EFDD8BA963B7CD838C622BA17A0338DB3F60A43E547FA2E932E8FFF023403BF58D107DA892xE51F" TargetMode="External"/><Relationship Id="rId36" Type="http://schemas.openxmlformats.org/officeDocument/2006/relationships/hyperlink" Target="consultantplus://offline/ref=D7BE224FEAB949CABBB6EFF6733AAFA2E43F0B010F1CA4E4D282F469BF948F8E6524FE7F0429DB3E67BA3F5466ABBD61xA5EF" TargetMode="External"/><Relationship Id="rId49" Type="http://schemas.openxmlformats.org/officeDocument/2006/relationships/hyperlink" Target="consultantplus://offline/ref=D7BE224FEAB949CABBB6EFF6733AAFA2E43F0B01071DA3EEDE82F469BF948F8E6524FE6D0471D73E60A43E5173FDEC27F9A7FD245924F4930C7FAAx952F" TargetMode="External"/><Relationship Id="rId57" Type="http://schemas.openxmlformats.org/officeDocument/2006/relationships/hyperlink" Target="consultantplus://offline/ref=D7BE224FEAB949CABBB6EFF6733AAFA2E43F0B010F1FA0E1D88FA963B7CD838C622BA17A0338DB3F60A43E5579A2E932E8FFF023403BF58D107DA892xE51F" TargetMode="External"/><Relationship Id="rId10" Type="http://schemas.openxmlformats.org/officeDocument/2006/relationships/hyperlink" Target="consultantplus://offline/ref=D7BE224FEAB949CABBB6EFF6733AAFA2E43F0B010A1FA3E7DE82F469BF948F8E6524FE6D0471D73E60A43E5073FDEC27F9A7FD245924F4930C7FAAx952F" TargetMode="External"/><Relationship Id="rId31" Type="http://schemas.openxmlformats.org/officeDocument/2006/relationships/hyperlink" Target="consultantplus://offline/ref=D7BE224FEAB949CABBB6EFF6733AAFA2E43F0B010F1DA4EFDD8BA963B7CD838C622BA17A0338DB3F60A43E5579A2E932E8FFF023403BF58D107DA892xE51F" TargetMode="External"/><Relationship Id="rId44" Type="http://schemas.openxmlformats.org/officeDocument/2006/relationships/hyperlink" Target="consultantplus://offline/ref=D7BE224FEAB949CABBB6EFF6733AAFA2E43F0B010F1FA8E6DE81A963B7CD838C622BA17A0338DB3F60A43E547CA2E932E8FFF023403BF58D107DA892xE51F" TargetMode="External"/><Relationship Id="rId52" Type="http://schemas.openxmlformats.org/officeDocument/2006/relationships/hyperlink" Target="consultantplus://offline/ref=D7BE224FEAB949CABBB6EFF6733AAFA2E43F0B010F1FA2E4DA8DA963B7CD838C622BA17A0338DB3F60A43E5471A2E932E8FFF023403BF58D107DA892xE51F" TargetMode="External"/><Relationship Id="rId60" Type="http://schemas.openxmlformats.org/officeDocument/2006/relationships/hyperlink" Target="consultantplus://offline/ref=D7BE224FEAB949CABBB6F1FB6556F1ADE1335409061CAAB187DDAF34E89D85D9226BA72F407CD63F67AF6A053CFCB063ABB4FC235927F48Fx05CF" TargetMode="External"/><Relationship Id="rId65" Type="http://schemas.openxmlformats.org/officeDocument/2006/relationships/hyperlink" Target="consultantplus://offline/ref=D7BE224FEAB949CABBB6EFF6733AAFA2E43F0B010F19A1E7DE89A963B7CD838C622BA17A0338DB3F60A43E5470A2E932E8FFF023403BF58D107DA892xE5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BE224FEAB949CABBB6EFF6733AAFA2E43F0B010D16A6E3DD82F469BF948F8E6524FE6D0471D73E60A43E5073FDEC27F9A7FD245924F4930C7FAAx952F" TargetMode="External"/><Relationship Id="rId13" Type="http://schemas.openxmlformats.org/officeDocument/2006/relationships/hyperlink" Target="consultantplus://offline/ref=D7BE224FEAB949CABBB6EFF6733AAFA2E43F0B010817A3E0D282F469BF948F8E6524FE6D0471D73E60A43E5073FDEC27F9A7FD245924F4930C7FAAx952F" TargetMode="External"/><Relationship Id="rId18" Type="http://schemas.openxmlformats.org/officeDocument/2006/relationships/hyperlink" Target="consultantplus://offline/ref=D7BE224FEAB949CABBB6EFF6733AAFA2E43F0B010F1FA0E1D88FA963B7CD838C622BA17A0338DB3F60A43E547CA2E932E8FFF023403BF58D107DA892xE51F" TargetMode="External"/><Relationship Id="rId39" Type="http://schemas.openxmlformats.org/officeDocument/2006/relationships/hyperlink" Target="consultantplus://offline/ref=D7BE224FEAB949CABBB6EFF6733AAFA2E43F0B010617A9E1D882F469BF948F8E6524FE6D0471D73E60A43E5273FDEC27F9A7FD245924F4930C7FAAx952F" TargetMode="External"/><Relationship Id="rId34" Type="http://schemas.openxmlformats.org/officeDocument/2006/relationships/hyperlink" Target="consultantplus://offline/ref=D7BE224FEAB949CABBB6EFF6733AAFA2E43F0B010F1EA1E4DA82F469BF948F8E6524FE7F0429DB3E67BA3F5466ABBD61xA5EF" TargetMode="External"/><Relationship Id="rId50" Type="http://schemas.openxmlformats.org/officeDocument/2006/relationships/hyperlink" Target="consultantplus://offline/ref=D7BE224FEAB949CABBB6EFF6733AAFA2E43F0B01071DA3EEDE82F469BF948F8E6524FE6D0471D73E60A43E5273FDEC27F9A7FD245924F4930C7FAAx952F" TargetMode="External"/><Relationship Id="rId55" Type="http://schemas.openxmlformats.org/officeDocument/2006/relationships/hyperlink" Target="consultantplus://offline/ref=D7BE224FEAB949CABBB6EFF6733AAFA2E43F0B010F19A1E7DE89A963B7CD838C622BA17A0338DB3F60A43E547FA2E932E8FFF023403BF58D107DA892xE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4270</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2</cp:revision>
  <dcterms:created xsi:type="dcterms:W3CDTF">2022-10-07T05:57:00Z</dcterms:created>
  <dcterms:modified xsi:type="dcterms:W3CDTF">2022-10-07T06:01:00Z</dcterms:modified>
</cp:coreProperties>
</file>