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62" w:rsidRPr="00CE5E62" w:rsidRDefault="00CE5E62" w:rsidP="00CE5E62">
      <w:pPr>
        <w:tabs>
          <w:tab w:val="left" w:pos="4678"/>
        </w:tabs>
        <w:jc w:val="center"/>
        <w:rPr>
          <w:rFonts w:ascii="Arial" w:hAnsi="Arial" w:cs="Arial"/>
          <w:sz w:val="28"/>
          <w:szCs w:val="28"/>
        </w:rPr>
      </w:pPr>
      <w:r w:rsidRPr="00CE5E62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06400" cy="666115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E62" w:rsidRPr="00CE5E62" w:rsidRDefault="00CE5E62" w:rsidP="00CE5E62">
      <w:pPr>
        <w:pStyle w:val="a9"/>
        <w:jc w:val="center"/>
        <w:rPr>
          <w:rFonts w:ascii="Arial" w:hAnsi="Arial" w:cs="Arial"/>
          <w:b/>
          <w:sz w:val="28"/>
          <w:szCs w:val="28"/>
        </w:rPr>
      </w:pPr>
      <w:r w:rsidRPr="00CE5E62">
        <w:rPr>
          <w:rFonts w:ascii="Arial" w:hAnsi="Arial" w:cs="Arial"/>
          <w:b/>
          <w:sz w:val="28"/>
          <w:szCs w:val="28"/>
        </w:rPr>
        <w:t>АДМИНИСТРАЦИЯ ГОРНОСЛИНКИНСКОГО  СЕЛЬСКОГО  ПОСЕЛ</w:t>
      </w:r>
      <w:r w:rsidRPr="00CE5E62">
        <w:rPr>
          <w:rFonts w:ascii="Arial" w:hAnsi="Arial" w:cs="Arial"/>
          <w:b/>
          <w:sz w:val="28"/>
          <w:szCs w:val="28"/>
        </w:rPr>
        <w:t>Е</w:t>
      </w:r>
      <w:r w:rsidRPr="00CE5E62">
        <w:rPr>
          <w:rFonts w:ascii="Arial" w:hAnsi="Arial" w:cs="Arial"/>
          <w:b/>
          <w:sz w:val="28"/>
          <w:szCs w:val="28"/>
        </w:rPr>
        <w:t>НИЯ УВАТСКОГО  МУНИЦИПАЛЬНОГО  РАЙОНА</w:t>
      </w:r>
    </w:p>
    <w:p w:rsidR="00CE5E62" w:rsidRPr="00CE5E62" w:rsidRDefault="00CE5E62" w:rsidP="00CE5E62">
      <w:pPr>
        <w:pStyle w:val="a9"/>
        <w:jc w:val="center"/>
        <w:rPr>
          <w:rFonts w:ascii="Arial" w:hAnsi="Arial" w:cs="Arial"/>
          <w:b/>
          <w:sz w:val="28"/>
          <w:szCs w:val="28"/>
        </w:rPr>
      </w:pPr>
      <w:r w:rsidRPr="00CE5E62">
        <w:rPr>
          <w:rFonts w:ascii="Arial" w:hAnsi="Arial" w:cs="Arial"/>
          <w:b/>
          <w:sz w:val="28"/>
          <w:szCs w:val="28"/>
        </w:rPr>
        <w:t>ТЮМЕНСКОЙ ОБЛАСТИ</w:t>
      </w:r>
    </w:p>
    <w:p w:rsidR="00CE5E62" w:rsidRPr="00CE5E62" w:rsidRDefault="00CE5E62" w:rsidP="00CE5E62">
      <w:pPr>
        <w:pStyle w:val="a9"/>
        <w:jc w:val="center"/>
        <w:rPr>
          <w:rFonts w:ascii="Arial" w:hAnsi="Arial" w:cs="Arial"/>
          <w:b/>
          <w:sz w:val="28"/>
          <w:szCs w:val="28"/>
        </w:rPr>
      </w:pPr>
    </w:p>
    <w:p w:rsidR="00CE5E62" w:rsidRPr="00CE5E62" w:rsidRDefault="00CE5E62" w:rsidP="00CE5E62">
      <w:pPr>
        <w:pStyle w:val="a9"/>
        <w:jc w:val="center"/>
        <w:rPr>
          <w:rFonts w:ascii="Arial" w:hAnsi="Arial" w:cs="Arial"/>
          <w:b/>
          <w:sz w:val="28"/>
          <w:szCs w:val="28"/>
        </w:rPr>
      </w:pPr>
      <w:r w:rsidRPr="00CE5E62">
        <w:rPr>
          <w:rFonts w:ascii="Arial" w:hAnsi="Arial" w:cs="Arial"/>
          <w:b/>
          <w:sz w:val="28"/>
          <w:szCs w:val="28"/>
        </w:rPr>
        <w:t>РАСПОРЯЖЕНИЕ</w:t>
      </w:r>
    </w:p>
    <w:p w:rsidR="00CE5E62" w:rsidRPr="00CE5E62" w:rsidRDefault="00CE5E62" w:rsidP="00CE5E62">
      <w:pPr>
        <w:pStyle w:val="a9"/>
        <w:jc w:val="center"/>
        <w:rPr>
          <w:rFonts w:ascii="Arial" w:hAnsi="Arial" w:cs="Arial"/>
          <w:sz w:val="28"/>
          <w:szCs w:val="28"/>
        </w:rPr>
      </w:pPr>
    </w:p>
    <w:p w:rsidR="00CE5E62" w:rsidRPr="00CE5E62" w:rsidRDefault="00CE5E62" w:rsidP="00CE5E62">
      <w:pPr>
        <w:pStyle w:val="a9"/>
        <w:jc w:val="center"/>
        <w:rPr>
          <w:rFonts w:ascii="Arial" w:hAnsi="Arial" w:cs="Arial"/>
          <w:sz w:val="28"/>
          <w:szCs w:val="28"/>
        </w:rPr>
      </w:pPr>
    </w:p>
    <w:p w:rsidR="00CE5E62" w:rsidRPr="00CE5E62" w:rsidRDefault="00CE5E62" w:rsidP="00CE5E62">
      <w:pPr>
        <w:pStyle w:val="a9"/>
        <w:rPr>
          <w:rFonts w:ascii="Arial" w:hAnsi="Arial" w:cs="Arial"/>
          <w:sz w:val="28"/>
          <w:szCs w:val="28"/>
        </w:rPr>
      </w:pPr>
      <w:r w:rsidRPr="00CE5E62">
        <w:rPr>
          <w:rFonts w:ascii="Arial" w:hAnsi="Arial" w:cs="Arial"/>
          <w:sz w:val="28"/>
          <w:szCs w:val="28"/>
        </w:rPr>
        <w:t xml:space="preserve">11 октября  2021  г.                                                                            №  51– </w:t>
      </w:r>
      <w:proofErr w:type="spellStart"/>
      <w:proofErr w:type="gramStart"/>
      <w:r w:rsidRPr="00CE5E62">
        <w:rPr>
          <w:rFonts w:ascii="Arial" w:hAnsi="Arial" w:cs="Arial"/>
          <w:sz w:val="28"/>
          <w:szCs w:val="28"/>
        </w:rPr>
        <w:t>р</w:t>
      </w:r>
      <w:proofErr w:type="spellEnd"/>
      <w:proofErr w:type="gramEnd"/>
    </w:p>
    <w:p w:rsidR="00CE5E62" w:rsidRPr="00CE5E62" w:rsidRDefault="00CE5E62" w:rsidP="00CE5E62">
      <w:pPr>
        <w:pStyle w:val="a9"/>
        <w:jc w:val="center"/>
        <w:rPr>
          <w:rFonts w:ascii="Arial" w:hAnsi="Arial" w:cs="Arial"/>
          <w:sz w:val="28"/>
          <w:szCs w:val="28"/>
        </w:rPr>
      </w:pPr>
      <w:r w:rsidRPr="00CE5E62">
        <w:rPr>
          <w:rFonts w:ascii="Arial" w:hAnsi="Arial" w:cs="Arial"/>
          <w:sz w:val="28"/>
          <w:szCs w:val="28"/>
        </w:rPr>
        <w:t>с. Горнослинкино</w:t>
      </w:r>
    </w:p>
    <w:p w:rsidR="001805BA" w:rsidRPr="00CE5E62" w:rsidRDefault="001805BA">
      <w:pPr>
        <w:rPr>
          <w:rFonts w:ascii="Arial" w:eastAsia="Arial" w:hAnsi="Arial" w:cs="Arial"/>
          <w:b/>
          <w:bCs/>
          <w:sz w:val="26"/>
          <w:szCs w:val="26"/>
        </w:rPr>
      </w:pPr>
    </w:p>
    <w:p w:rsidR="001805BA" w:rsidRDefault="00CE5E62">
      <w:pPr>
        <w:ind w:right="-1"/>
        <w:jc w:val="center"/>
      </w:pPr>
      <w:r>
        <w:rPr>
          <w:rFonts w:ascii="Arial" w:hAnsi="Arial"/>
          <w:color w:val="000000"/>
          <w:sz w:val="26"/>
          <w:szCs w:val="26"/>
          <w:lang w:bidi="en-US"/>
        </w:rPr>
        <w:t xml:space="preserve">Об утверждении Перечня главных администраторов </w:t>
      </w:r>
    </w:p>
    <w:p w:rsidR="001805BA" w:rsidRDefault="00CE5E62">
      <w:pPr>
        <w:ind w:right="-1"/>
        <w:jc w:val="center"/>
        <w:rPr>
          <w:rFonts w:ascii="Arial" w:hAnsi="Arial"/>
          <w:sz w:val="26"/>
          <w:szCs w:val="26"/>
          <w:lang w:bidi="en-US"/>
        </w:rPr>
      </w:pPr>
      <w:r>
        <w:rPr>
          <w:rFonts w:ascii="Arial" w:hAnsi="Arial"/>
          <w:iCs/>
          <w:color w:val="000000"/>
          <w:sz w:val="26"/>
          <w:szCs w:val="26"/>
          <w:lang w:bidi="en-US"/>
        </w:rPr>
        <w:t xml:space="preserve">доходов бюджета </w:t>
      </w:r>
      <w:r w:rsidRPr="00CE5E62">
        <w:rPr>
          <w:rFonts w:ascii="Arial" w:hAnsi="Arial"/>
          <w:iCs/>
          <w:color w:val="000000"/>
          <w:sz w:val="26"/>
          <w:szCs w:val="26"/>
          <w:shd w:val="clear" w:color="auto" w:fill="FFFFFF" w:themeFill="background1"/>
          <w:lang w:bidi="en-US"/>
        </w:rPr>
        <w:t>Горнослинкинского с</w:t>
      </w:r>
      <w:r>
        <w:rPr>
          <w:rFonts w:ascii="Arial" w:hAnsi="Arial"/>
          <w:iCs/>
          <w:color w:val="000000"/>
          <w:sz w:val="26"/>
          <w:szCs w:val="26"/>
          <w:lang w:bidi="en-US"/>
        </w:rPr>
        <w:t>ельского поселения</w:t>
      </w:r>
    </w:p>
    <w:p w:rsidR="001805BA" w:rsidRDefault="001805BA">
      <w:pPr>
        <w:jc w:val="both"/>
        <w:rPr>
          <w:rFonts w:ascii="Arial" w:hAnsi="Arial" w:cs="Arial"/>
          <w:bCs/>
          <w:sz w:val="26"/>
          <w:szCs w:val="26"/>
        </w:rPr>
      </w:pPr>
    </w:p>
    <w:p w:rsidR="001805BA" w:rsidRDefault="00CE5E6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1805BA" w:rsidRDefault="00CE5E62">
      <w:pPr>
        <w:jc w:val="both"/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>В соответствии с пунктом 3.2 статьи 160.1 Бюджетного кодекса Российской Федерации:</w:t>
      </w:r>
    </w:p>
    <w:p w:rsidR="001805BA" w:rsidRDefault="00CE5E62">
      <w:pPr>
        <w:pStyle w:val="a5"/>
        <w:spacing w:line="240" w:lineRule="auto"/>
        <w:ind w:firstLine="794"/>
        <w:jc w:val="both"/>
      </w:pPr>
      <w:proofErr w:type="spellStart"/>
      <w:proofErr w:type="gramStart"/>
      <w:r>
        <w:rPr>
          <w:rFonts w:ascii="Arial" w:hAnsi="Arial"/>
          <w:sz w:val="26"/>
          <w:szCs w:val="26"/>
        </w:rPr>
        <w:t>1.</w:t>
      </w:r>
      <w:r>
        <w:rPr>
          <w:rFonts w:ascii="Arial" w:hAnsi="Arial"/>
          <w:color w:val="000000"/>
          <w:sz w:val="26"/>
          <w:szCs w:val="26"/>
          <w:lang w:bidi="en-US"/>
        </w:rPr>
        <w:t>Утвердить</w:t>
      </w:r>
      <w:proofErr w:type="spellEnd"/>
      <w:r>
        <w:rPr>
          <w:rFonts w:ascii="Arial" w:hAnsi="Arial"/>
          <w:color w:val="000000"/>
          <w:sz w:val="26"/>
          <w:szCs w:val="26"/>
          <w:lang w:bidi="en-US"/>
        </w:rPr>
        <w:t xml:space="preserve"> </w:t>
      </w:r>
      <w:r>
        <w:rPr>
          <w:rFonts w:ascii="Arial" w:hAnsi="Arial" w:cs="Arial"/>
          <w:color w:val="000000"/>
          <w:sz w:val="26"/>
          <w:szCs w:val="28"/>
          <w:lang w:bidi="en-US"/>
        </w:rPr>
        <w:t xml:space="preserve">Перечень главных администраторов доходов бюджета </w:t>
      </w:r>
      <w:r>
        <w:rPr>
          <w:rFonts w:ascii="Arial" w:hAnsi="Arial" w:cs="Arial"/>
          <w:color w:val="000000"/>
          <w:sz w:val="26"/>
          <w:szCs w:val="28"/>
          <w:shd w:val="clear" w:color="auto" w:fill="FFFFFF" w:themeFill="background1"/>
          <w:lang w:bidi="en-US"/>
        </w:rPr>
        <w:t xml:space="preserve">Горнослинкинского </w:t>
      </w:r>
      <w:r>
        <w:rPr>
          <w:rFonts w:ascii="Arial" w:hAnsi="Arial" w:cs="Arial"/>
          <w:color w:val="000000"/>
          <w:sz w:val="26"/>
          <w:szCs w:val="28"/>
          <w:lang w:bidi="en-US"/>
        </w:rPr>
        <w:t xml:space="preserve">сельского поселения – федеральных органов государственной власти (государственных органов), органов государственной власти (государственных органов) Тюменской области и органов местного самоуправления Уватского муниципального района </w:t>
      </w:r>
      <w:r>
        <w:rPr>
          <w:rFonts w:ascii="Arial" w:hAnsi="Arial" w:cs="Arial"/>
          <w:color w:val="000000"/>
          <w:sz w:val="26"/>
          <w:szCs w:val="26"/>
          <w:lang w:bidi="en-US"/>
        </w:rPr>
        <w:t>согласно приложению к настоящему распоряжению</w:t>
      </w:r>
      <w:r>
        <w:rPr>
          <w:rFonts w:ascii="Arial" w:hAnsi="Arial"/>
          <w:color w:val="000000"/>
          <w:sz w:val="26"/>
          <w:szCs w:val="26"/>
          <w:lang w:bidi="en-US"/>
        </w:rPr>
        <w:t>.</w:t>
      </w:r>
      <w:proofErr w:type="gramEnd"/>
    </w:p>
    <w:p w:rsidR="001805BA" w:rsidRDefault="00CE5E62">
      <w:pPr>
        <w:pStyle w:val="a5"/>
        <w:spacing w:line="240" w:lineRule="auto"/>
        <w:ind w:firstLine="794"/>
        <w:jc w:val="both"/>
      </w:pPr>
      <w:r>
        <w:rPr>
          <w:rFonts w:ascii="Arial" w:hAnsi="Arial"/>
          <w:sz w:val="26"/>
          <w:szCs w:val="26"/>
        </w:rPr>
        <w:t xml:space="preserve">2. Настоящее распоряжение применяется к правоотношениям, возникающим при составлении и исполнении бюджета </w:t>
      </w:r>
      <w:r>
        <w:rPr>
          <w:rFonts w:ascii="Arial" w:hAnsi="Arial" w:cs="Arial"/>
          <w:color w:val="000000"/>
          <w:sz w:val="26"/>
          <w:szCs w:val="28"/>
          <w:shd w:val="clear" w:color="auto" w:fill="FFFFFF" w:themeFill="background1"/>
          <w:lang w:bidi="en-US"/>
        </w:rPr>
        <w:t xml:space="preserve">Горнослинкинского </w:t>
      </w:r>
      <w:r>
        <w:rPr>
          <w:rFonts w:ascii="Arial" w:hAnsi="Arial" w:cs="Arial"/>
          <w:color w:val="000000"/>
          <w:sz w:val="26"/>
          <w:szCs w:val="28"/>
          <w:lang w:bidi="en-US"/>
        </w:rPr>
        <w:t>сельского поселения</w:t>
      </w:r>
      <w:r>
        <w:rPr>
          <w:rFonts w:ascii="Arial" w:hAnsi="Arial"/>
          <w:sz w:val="26"/>
          <w:szCs w:val="26"/>
        </w:rPr>
        <w:t>, начиная с бюджета на 2022 год и на плановый период 2023 и 2024 годов.</w:t>
      </w:r>
    </w:p>
    <w:p w:rsidR="001805BA" w:rsidRDefault="00CE5E62">
      <w:pPr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26"/>
          <w:szCs w:val="26"/>
        </w:rPr>
        <w:tab/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настоящего распоряжения оставляю за собой.</w:t>
      </w:r>
    </w:p>
    <w:p w:rsidR="001805BA" w:rsidRDefault="001805BA">
      <w:pPr>
        <w:rPr>
          <w:rFonts w:ascii="Arial" w:hAnsi="Arial" w:cs="Arial"/>
          <w:sz w:val="26"/>
          <w:szCs w:val="26"/>
        </w:rPr>
      </w:pPr>
    </w:p>
    <w:p w:rsidR="001805BA" w:rsidRDefault="001805BA">
      <w:pPr>
        <w:rPr>
          <w:rFonts w:ascii="Arial" w:hAnsi="Arial" w:cs="Arial"/>
          <w:sz w:val="26"/>
          <w:szCs w:val="26"/>
        </w:rPr>
      </w:pPr>
    </w:p>
    <w:p w:rsidR="001805BA" w:rsidRDefault="001805BA">
      <w:pPr>
        <w:rPr>
          <w:rFonts w:ascii="Arial" w:hAnsi="Arial" w:cs="Arial"/>
          <w:sz w:val="26"/>
          <w:szCs w:val="26"/>
        </w:rPr>
      </w:pPr>
    </w:p>
    <w:p w:rsidR="001805BA" w:rsidRDefault="00CE5E62">
      <w:pPr>
        <w:pStyle w:val="31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 xml:space="preserve">Глава сельского поселения                  </w:t>
      </w:r>
      <w:r>
        <w:rPr>
          <w:rFonts w:ascii="Arial" w:hAnsi="Arial" w:cs="Arial"/>
          <w:b w:val="0"/>
          <w:sz w:val="26"/>
          <w:szCs w:val="26"/>
        </w:rPr>
        <w:tab/>
      </w:r>
      <w:r>
        <w:rPr>
          <w:rFonts w:ascii="Arial" w:hAnsi="Arial" w:cs="Arial"/>
          <w:b w:val="0"/>
          <w:sz w:val="26"/>
          <w:szCs w:val="26"/>
        </w:rPr>
        <w:tab/>
      </w:r>
      <w:r>
        <w:rPr>
          <w:rFonts w:ascii="Arial" w:hAnsi="Arial" w:cs="Arial"/>
          <w:b w:val="0"/>
          <w:sz w:val="26"/>
          <w:szCs w:val="26"/>
        </w:rPr>
        <w:tab/>
        <w:t xml:space="preserve">           С.А.Боголюбов</w:t>
      </w:r>
    </w:p>
    <w:p w:rsidR="001805BA" w:rsidRDefault="001805BA">
      <w:pPr>
        <w:pStyle w:val="31"/>
        <w:jc w:val="both"/>
        <w:rPr>
          <w:rFonts w:ascii="Arial" w:hAnsi="Arial" w:cs="Arial"/>
          <w:b w:val="0"/>
          <w:sz w:val="26"/>
          <w:szCs w:val="26"/>
        </w:rPr>
      </w:pPr>
    </w:p>
    <w:p w:rsidR="001805BA" w:rsidRDefault="001805BA">
      <w:pPr>
        <w:pStyle w:val="31"/>
        <w:jc w:val="both"/>
        <w:rPr>
          <w:rFonts w:ascii="Arial" w:hAnsi="Arial" w:cs="Arial"/>
          <w:b w:val="0"/>
          <w:color w:val="FF0000"/>
          <w:sz w:val="26"/>
          <w:szCs w:val="26"/>
        </w:rPr>
      </w:pPr>
    </w:p>
    <w:p w:rsidR="001805BA" w:rsidRDefault="001805BA">
      <w:pPr>
        <w:pStyle w:val="31"/>
        <w:jc w:val="both"/>
        <w:rPr>
          <w:rFonts w:ascii="Arial" w:hAnsi="Arial" w:cs="Arial"/>
          <w:b w:val="0"/>
          <w:color w:val="FF0000"/>
          <w:sz w:val="26"/>
          <w:szCs w:val="26"/>
        </w:rPr>
      </w:pPr>
    </w:p>
    <w:p w:rsidR="001805BA" w:rsidRDefault="001805BA">
      <w:pPr>
        <w:pStyle w:val="31"/>
        <w:jc w:val="both"/>
        <w:rPr>
          <w:rFonts w:ascii="Arial" w:hAnsi="Arial" w:cs="Arial"/>
          <w:b w:val="0"/>
          <w:color w:val="FF0000"/>
          <w:sz w:val="26"/>
          <w:szCs w:val="26"/>
        </w:rPr>
      </w:pPr>
    </w:p>
    <w:p w:rsidR="001805BA" w:rsidRDefault="001805BA">
      <w:pPr>
        <w:pStyle w:val="31"/>
        <w:jc w:val="both"/>
        <w:rPr>
          <w:rFonts w:ascii="Arial" w:hAnsi="Arial" w:cs="Arial"/>
          <w:b w:val="0"/>
          <w:color w:val="FF0000"/>
          <w:sz w:val="26"/>
          <w:szCs w:val="26"/>
        </w:rPr>
      </w:pPr>
    </w:p>
    <w:p w:rsidR="001805BA" w:rsidRDefault="001805BA">
      <w:pPr>
        <w:pStyle w:val="31"/>
        <w:jc w:val="both"/>
        <w:rPr>
          <w:rFonts w:ascii="Arial" w:hAnsi="Arial" w:cs="Arial"/>
          <w:b w:val="0"/>
          <w:color w:val="FF0000"/>
          <w:sz w:val="26"/>
          <w:szCs w:val="26"/>
        </w:rPr>
      </w:pPr>
    </w:p>
    <w:p w:rsidR="001805BA" w:rsidRDefault="001805BA">
      <w:pPr>
        <w:pStyle w:val="31"/>
        <w:jc w:val="both"/>
        <w:rPr>
          <w:rFonts w:ascii="Arial" w:hAnsi="Arial" w:cs="Arial"/>
          <w:b w:val="0"/>
          <w:color w:val="FF0000"/>
          <w:sz w:val="26"/>
          <w:szCs w:val="26"/>
        </w:rPr>
      </w:pPr>
    </w:p>
    <w:p w:rsidR="001805BA" w:rsidRDefault="001805BA">
      <w:pPr>
        <w:pStyle w:val="31"/>
        <w:jc w:val="both"/>
        <w:rPr>
          <w:rFonts w:ascii="Arial" w:hAnsi="Arial" w:cs="Arial"/>
          <w:b w:val="0"/>
          <w:color w:val="FF0000"/>
          <w:sz w:val="26"/>
          <w:szCs w:val="26"/>
        </w:rPr>
      </w:pPr>
    </w:p>
    <w:p w:rsidR="001805BA" w:rsidRDefault="001805BA">
      <w:pPr>
        <w:pStyle w:val="31"/>
        <w:jc w:val="both"/>
        <w:rPr>
          <w:rFonts w:ascii="Arial" w:hAnsi="Arial" w:cs="Arial"/>
          <w:b w:val="0"/>
          <w:color w:val="FF0000"/>
          <w:sz w:val="26"/>
          <w:szCs w:val="26"/>
        </w:rPr>
      </w:pPr>
    </w:p>
    <w:p w:rsidR="001805BA" w:rsidRDefault="001805BA">
      <w:pPr>
        <w:pStyle w:val="31"/>
        <w:jc w:val="both"/>
        <w:rPr>
          <w:rFonts w:ascii="Arial" w:hAnsi="Arial" w:cs="Arial"/>
          <w:b w:val="0"/>
          <w:color w:val="FF0000"/>
          <w:sz w:val="26"/>
          <w:szCs w:val="26"/>
        </w:rPr>
      </w:pPr>
    </w:p>
    <w:p w:rsidR="001805BA" w:rsidRDefault="001805BA">
      <w:pPr>
        <w:pStyle w:val="31"/>
        <w:jc w:val="both"/>
        <w:rPr>
          <w:rFonts w:ascii="Arial" w:hAnsi="Arial" w:cs="Arial"/>
          <w:b w:val="0"/>
          <w:color w:val="FF0000"/>
          <w:sz w:val="26"/>
          <w:szCs w:val="26"/>
        </w:rPr>
      </w:pPr>
    </w:p>
    <w:p w:rsidR="001805BA" w:rsidRDefault="001805BA">
      <w:pPr>
        <w:pStyle w:val="31"/>
        <w:ind w:firstLine="4962"/>
        <w:rPr>
          <w:rFonts w:ascii="Arial" w:hAnsi="Arial" w:cs="Arial"/>
          <w:b w:val="0"/>
          <w:color w:val="FF0000"/>
          <w:sz w:val="26"/>
          <w:szCs w:val="28"/>
        </w:rPr>
      </w:pPr>
    </w:p>
    <w:p w:rsidR="001805BA" w:rsidRDefault="001805BA">
      <w:pPr>
        <w:pStyle w:val="31"/>
        <w:ind w:firstLine="4962"/>
        <w:rPr>
          <w:rFonts w:ascii="Arial" w:hAnsi="Arial" w:cs="Arial"/>
          <w:b w:val="0"/>
          <w:color w:val="FF0000"/>
          <w:sz w:val="26"/>
          <w:szCs w:val="28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14"/>
        <w:gridCol w:w="4424"/>
      </w:tblGrid>
      <w:tr w:rsidR="001805BA">
        <w:tc>
          <w:tcPr>
            <w:tcW w:w="5214" w:type="dxa"/>
          </w:tcPr>
          <w:p w:rsidR="001805BA" w:rsidRDefault="001805BA">
            <w:pPr>
              <w:pStyle w:val="TableContents"/>
            </w:pPr>
          </w:p>
        </w:tc>
        <w:tc>
          <w:tcPr>
            <w:tcW w:w="4424" w:type="dxa"/>
          </w:tcPr>
          <w:p w:rsidR="001805BA" w:rsidRDefault="00CE5E62" w:rsidP="00CE5E62">
            <w:pPr>
              <w:jc w:val="righ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Приложение                                                                  к </w:t>
            </w:r>
            <w:r>
              <w:rPr>
                <w:rFonts w:ascii="Arial" w:hAnsi="Arial"/>
                <w:sz w:val="26"/>
                <w:szCs w:val="26"/>
                <w:lang w:bidi="en-US"/>
              </w:rPr>
              <w:t>распоряжению</w:t>
            </w:r>
            <w:r>
              <w:rPr>
                <w:rFonts w:ascii="Arial" w:hAnsi="Arial"/>
                <w:sz w:val="26"/>
                <w:szCs w:val="26"/>
              </w:rPr>
              <w:t xml:space="preserve"> администрации                                                                 </w:t>
            </w:r>
            <w:r>
              <w:rPr>
                <w:rFonts w:ascii="Arial" w:hAnsi="Arial"/>
                <w:sz w:val="26"/>
                <w:szCs w:val="26"/>
                <w:shd w:val="clear" w:color="auto" w:fill="FFFFFF" w:themeFill="background1"/>
              </w:rPr>
              <w:t xml:space="preserve">Горнослинкинского </w:t>
            </w:r>
            <w:r>
              <w:rPr>
                <w:rFonts w:ascii="Arial" w:hAnsi="Arial"/>
                <w:sz w:val="26"/>
                <w:szCs w:val="26"/>
              </w:rPr>
              <w:t>сельского поселения</w:t>
            </w: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                                                             от 11 </w:t>
            </w:r>
            <w:r>
              <w:rPr>
                <w:rFonts w:ascii="Arial" w:hAnsi="Arial"/>
                <w:color w:val="000000"/>
                <w:sz w:val="26"/>
                <w:szCs w:val="26"/>
                <w:lang w:bidi="en-US"/>
              </w:rPr>
              <w:t>октября</w:t>
            </w: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 20</w:t>
            </w:r>
            <w:r>
              <w:rPr>
                <w:rFonts w:ascii="Arial" w:hAnsi="Arial"/>
                <w:color w:val="000000"/>
                <w:sz w:val="26"/>
                <w:szCs w:val="26"/>
                <w:lang w:bidi="en-US"/>
              </w:rPr>
              <w:t xml:space="preserve">21 </w:t>
            </w:r>
            <w:r>
              <w:rPr>
                <w:rFonts w:ascii="Arial" w:hAnsi="Arial"/>
                <w:color w:val="000000"/>
                <w:sz w:val="26"/>
                <w:szCs w:val="26"/>
              </w:rPr>
              <w:t>г. № 51</w:t>
            </w:r>
          </w:p>
        </w:tc>
      </w:tr>
    </w:tbl>
    <w:p w:rsidR="001805BA" w:rsidRDefault="001805BA">
      <w:pPr>
        <w:pStyle w:val="a5"/>
        <w:spacing w:line="240" w:lineRule="auto"/>
        <w:jc w:val="center"/>
        <w:rPr>
          <w:b/>
          <w:bCs/>
          <w:lang w:bidi="en-US"/>
        </w:rPr>
      </w:pPr>
    </w:p>
    <w:p w:rsidR="001805BA" w:rsidRDefault="00CE5E62">
      <w:pPr>
        <w:pStyle w:val="a5"/>
        <w:spacing w:line="240" w:lineRule="auto"/>
        <w:jc w:val="center"/>
        <w:rPr>
          <w:rFonts w:ascii="Arial" w:hAnsi="Arial" w:cs="Arial"/>
          <w:color w:val="FF0000"/>
          <w:sz w:val="26"/>
          <w:szCs w:val="28"/>
        </w:rPr>
      </w:pPr>
      <w:proofErr w:type="gramStart"/>
      <w:r>
        <w:rPr>
          <w:rFonts w:ascii="Arial" w:hAnsi="Arial" w:cs="Arial"/>
          <w:b/>
          <w:bCs/>
          <w:color w:val="000000"/>
          <w:sz w:val="26"/>
          <w:szCs w:val="28"/>
          <w:lang w:bidi="en-US"/>
        </w:rPr>
        <w:t xml:space="preserve">Перечень главных администраторов доходов бюджета </w:t>
      </w:r>
      <w:r>
        <w:rPr>
          <w:rFonts w:ascii="Arial" w:hAnsi="Arial" w:cs="Arial"/>
          <w:b/>
          <w:bCs/>
          <w:color w:val="000000"/>
          <w:sz w:val="26"/>
          <w:szCs w:val="28"/>
          <w:shd w:val="clear" w:color="auto" w:fill="FFFFFF" w:themeFill="background1"/>
          <w:lang w:bidi="en-US"/>
        </w:rPr>
        <w:t xml:space="preserve">Горнослинкинского </w:t>
      </w:r>
      <w:r>
        <w:rPr>
          <w:rFonts w:ascii="Arial" w:hAnsi="Arial" w:cs="Arial"/>
          <w:b/>
          <w:bCs/>
          <w:color w:val="000000"/>
          <w:sz w:val="26"/>
          <w:szCs w:val="28"/>
          <w:lang w:bidi="en-US"/>
        </w:rPr>
        <w:t>сельского поселения – федеральных органов государственной власти (государственных органов), органов государственной власти (государственных органов) Тюменской области и органов местного самоуправления Уватского муниципального района</w:t>
      </w:r>
      <w:proofErr w:type="gramEnd"/>
    </w:p>
    <w:p w:rsidR="001805BA" w:rsidRDefault="001805BA">
      <w:pPr>
        <w:pStyle w:val="31"/>
        <w:ind w:firstLine="4962"/>
        <w:rPr>
          <w:rFonts w:ascii="Arial" w:hAnsi="Arial" w:cs="Arial"/>
          <w:b w:val="0"/>
          <w:color w:val="FF0000"/>
          <w:sz w:val="26"/>
          <w:szCs w:val="28"/>
        </w:rPr>
      </w:pPr>
    </w:p>
    <w:p w:rsidR="001805BA" w:rsidRDefault="001805BA">
      <w:pPr>
        <w:pStyle w:val="31"/>
        <w:ind w:firstLine="4962"/>
        <w:rPr>
          <w:rFonts w:ascii="Arial" w:hAnsi="Arial" w:cs="Arial"/>
          <w:b w:val="0"/>
          <w:color w:val="FF0000"/>
          <w:sz w:val="26"/>
          <w:szCs w:val="28"/>
        </w:rPr>
      </w:pPr>
    </w:p>
    <w:tbl>
      <w:tblPr>
        <w:tblW w:w="10112" w:type="dxa"/>
        <w:tblInd w:w="-464" w:type="dxa"/>
        <w:tblLayout w:type="fixed"/>
        <w:tblLook w:val="0000"/>
      </w:tblPr>
      <w:tblGrid>
        <w:gridCol w:w="993"/>
        <w:gridCol w:w="2835"/>
        <w:gridCol w:w="6284"/>
      </w:tblGrid>
      <w:tr w:rsidR="001805BA">
        <w:trPr>
          <w:trHeight w:val="249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Код бюджетной классификации Российской Федерации</w:t>
            </w:r>
          </w:p>
        </w:tc>
        <w:tc>
          <w:tcPr>
            <w:tcW w:w="628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5BA" w:rsidRDefault="001805BA">
            <w:pPr>
              <w:widowControl w:val="0"/>
              <w:jc w:val="center"/>
              <w:rPr>
                <w:rFonts w:ascii="Arial" w:eastAsia="Arial" w:hAnsi="Arial"/>
                <w:lang w:eastAsia="ar-SA"/>
              </w:rPr>
            </w:pPr>
          </w:p>
          <w:p w:rsidR="001805BA" w:rsidRDefault="00CE5E62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Наименование главного администратора доходов </w:t>
            </w:r>
            <w:r>
              <w:rPr>
                <w:rFonts w:ascii="Arial" w:hAnsi="Arial"/>
                <w:lang w:bidi="en-US"/>
              </w:rPr>
              <w:t>местного</w:t>
            </w:r>
            <w:r>
              <w:rPr>
                <w:rFonts w:ascii="Arial" w:hAnsi="Arial"/>
              </w:rPr>
              <w:t xml:space="preserve"> бюджета, наименование кода вида (подвида) доходов </w:t>
            </w:r>
            <w:r>
              <w:rPr>
                <w:rFonts w:ascii="Arial" w:hAnsi="Arial"/>
                <w:lang w:bidi="en-US"/>
              </w:rPr>
              <w:t>местного</w:t>
            </w:r>
            <w:r>
              <w:rPr>
                <w:rFonts w:ascii="Arial" w:hAnsi="Arial"/>
              </w:rPr>
              <w:t xml:space="preserve"> бюджета </w:t>
            </w:r>
          </w:p>
          <w:p w:rsidR="001805BA" w:rsidRDefault="001805BA">
            <w:pPr>
              <w:widowControl w:val="0"/>
              <w:jc w:val="center"/>
              <w:rPr>
                <w:rFonts w:ascii="Arial" w:eastAsia="Arial" w:hAnsi="Arial"/>
                <w:lang w:eastAsia="ar-SA"/>
              </w:rPr>
            </w:pPr>
          </w:p>
        </w:tc>
      </w:tr>
      <w:tr w:rsidR="001805BA">
        <w:trPr>
          <w:trHeight w:val="80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widowControl w:val="0"/>
              <w:jc w:val="center"/>
              <w:rPr>
                <w:rFonts w:ascii="Arial" w:eastAsia="Arial" w:hAnsi="Arial"/>
              </w:rPr>
            </w:pPr>
            <w:proofErr w:type="spellStart"/>
            <w:proofErr w:type="gramStart"/>
            <w:r>
              <w:rPr>
                <w:rFonts w:ascii="Arial" w:eastAsia="Arial" w:hAnsi="Arial"/>
              </w:rPr>
              <w:t>главно-го</w:t>
            </w:r>
            <w:proofErr w:type="spellEnd"/>
            <w:proofErr w:type="gram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адми</w:t>
            </w:r>
            <w:proofErr w:type="spellEnd"/>
            <w:r>
              <w:rPr>
                <w:rFonts w:ascii="Arial" w:eastAsia="Arial" w:hAnsi="Arial"/>
              </w:rPr>
              <w:t>-</w:t>
            </w:r>
          </w:p>
          <w:p w:rsidR="001805BA" w:rsidRDefault="00CE5E62">
            <w:pPr>
              <w:widowControl w:val="0"/>
              <w:jc w:val="center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нистра-тора</w:t>
            </w:r>
            <w:proofErr w:type="spellEnd"/>
            <w:r>
              <w:rPr>
                <w:rFonts w:ascii="Arial" w:eastAsia="Arial" w:hAnsi="Arial"/>
              </w:rPr>
              <w:t xml:space="preserve"> доходов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5BA" w:rsidRDefault="001805BA">
            <w:pPr>
              <w:widowControl w:val="0"/>
              <w:jc w:val="center"/>
              <w:rPr>
                <w:rFonts w:ascii="Arial" w:eastAsia="Arial" w:hAnsi="Arial"/>
                <w:bCs/>
                <w:lang w:eastAsia="ar-SA"/>
              </w:rPr>
            </w:pPr>
          </w:p>
          <w:p w:rsidR="001805BA" w:rsidRDefault="00CE5E62">
            <w:pPr>
              <w:widowControl w:val="0"/>
              <w:jc w:val="center"/>
            </w:pPr>
            <w:r>
              <w:rPr>
                <w:rFonts w:ascii="Arial" w:hAnsi="Arial"/>
              </w:rPr>
              <w:t>вида (подвида</w:t>
            </w:r>
            <w:proofErr w:type="gramStart"/>
            <w:r>
              <w:rPr>
                <w:rFonts w:ascii="Arial" w:hAnsi="Arial"/>
              </w:rPr>
              <w:t>)</w:t>
            </w:r>
            <w:r>
              <w:rPr>
                <w:rFonts w:ascii="Arial" w:eastAsia="Arial" w:hAnsi="Arial"/>
                <w:bCs/>
                <w:lang w:eastAsia="ar-SA"/>
              </w:rPr>
              <w:t>д</w:t>
            </w:r>
            <w:proofErr w:type="gramEnd"/>
            <w:r>
              <w:rPr>
                <w:rFonts w:ascii="Arial" w:eastAsia="Arial" w:hAnsi="Arial"/>
                <w:bCs/>
                <w:lang w:eastAsia="ar-SA"/>
              </w:rPr>
              <w:t>оходов местного бюджета</w:t>
            </w:r>
          </w:p>
        </w:tc>
        <w:tc>
          <w:tcPr>
            <w:tcW w:w="628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5BA" w:rsidRDefault="001805BA"/>
        </w:tc>
      </w:tr>
      <w:tr w:rsidR="001805BA">
        <w:trPr>
          <w:trHeight w:val="27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5BA" w:rsidRDefault="00CE5E62">
            <w:pPr>
              <w:spacing w:after="20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115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5BA" w:rsidRDefault="001805B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805BA" w:rsidRDefault="00CE5E62">
            <w:pPr>
              <w:spacing w:after="200"/>
              <w:jc w:val="center"/>
            </w:pPr>
            <w:r>
              <w:rPr>
                <w:rFonts w:ascii="Arial" w:hAnsi="Arial" w:cs="Arial"/>
                <w:b/>
                <w:bCs/>
              </w:rPr>
              <w:t>Комитет по контролю в сфере закупок Тюменской области</w:t>
            </w:r>
          </w:p>
        </w:tc>
      </w:tr>
      <w:tr w:rsidR="001805BA">
        <w:trPr>
          <w:trHeight w:val="27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pStyle w:val="western1"/>
              <w:spacing w:before="43"/>
              <w:rPr>
                <w:lang w:eastAsia="en-US"/>
              </w:rPr>
            </w:pPr>
            <w:r>
              <w:rPr>
                <w:lang w:eastAsia="en-US"/>
              </w:rPr>
              <w:t>1 16 10123 01 0000 140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pStyle w:val="western1"/>
              <w:spacing w:before="43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805BA">
        <w:trPr>
          <w:trHeight w:val="56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1805B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805BA" w:rsidRDefault="00CE5E62">
            <w:pPr>
              <w:spacing w:after="200"/>
              <w:jc w:val="center"/>
            </w:pPr>
            <w:r>
              <w:rPr>
                <w:rFonts w:ascii="Arial" w:hAnsi="Arial" w:cs="Arial"/>
                <w:b/>
                <w:bCs/>
              </w:rPr>
              <w:t>Управление Федеральной налоговой службы по Тюменской области</w:t>
            </w:r>
          </w:p>
        </w:tc>
      </w:tr>
      <w:tr w:rsidR="001805BA">
        <w:trPr>
          <w:trHeight w:val="33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1 01 02000 01 0000 110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pStyle w:val="ConsPlusNormal"/>
              <w:ind w:firstLine="0"/>
              <w:jc w:val="both"/>
            </w:pPr>
            <w:r>
              <w:rPr>
                <w:sz w:val="20"/>
                <w:lang w:eastAsia="en-US"/>
              </w:rPr>
              <w:t>Налог на доходы физических лиц</w:t>
            </w:r>
          </w:p>
        </w:tc>
      </w:tr>
      <w:tr w:rsidR="001805BA">
        <w:trPr>
          <w:trHeight w:val="37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1 05 03000 01 0000 110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/>
              <w:jc w:val="both"/>
            </w:pPr>
            <w:r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</w:tr>
      <w:tr w:rsidR="001805BA">
        <w:trPr>
          <w:trHeight w:val="80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1 06 01030 10 0000 110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/>
              <w:jc w:val="both"/>
            </w:pPr>
            <w:r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805BA">
        <w:trPr>
          <w:trHeight w:val="41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1 06 06033 10 0000 110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/>
              <w:jc w:val="both"/>
            </w:pPr>
            <w:r>
              <w:rPr>
                <w:rFonts w:ascii="Arial" w:hAnsi="Arial" w:cs="Arial"/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805BA">
        <w:trPr>
          <w:trHeight w:val="41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1 06 06043 10 0000 110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autoSpaceDE w:val="0"/>
              <w:spacing w:after="200"/>
              <w:jc w:val="both"/>
            </w:pPr>
            <w:r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805BA">
        <w:trPr>
          <w:trHeight w:val="83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1 09 04053 10 0000 110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pStyle w:val="ConsPlusNormal"/>
              <w:ind w:firstLine="0"/>
              <w:jc w:val="both"/>
            </w:pPr>
            <w:r>
              <w:rPr>
                <w:bCs/>
                <w:sz w:val="20"/>
                <w:lang w:eastAsia="en-US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1805BA">
        <w:trPr>
          <w:trHeight w:val="34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1805B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/>
              <w:jc w:val="center"/>
            </w:pPr>
            <w:r>
              <w:rPr>
                <w:rFonts w:ascii="Arial" w:hAnsi="Arial" w:cs="Arial"/>
                <w:b/>
                <w:bCs/>
              </w:rPr>
              <w:t>Администрация Уватского муниципального района</w:t>
            </w:r>
          </w:p>
        </w:tc>
      </w:tr>
      <w:tr w:rsidR="001805BA">
        <w:trPr>
          <w:trHeight w:val="80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1 08 04020 01 0000 110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pStyle w:val="ConsPlusNormal"/>
              <w:ind w:firstLine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1805BA">
        <w:trPr>
          <w:trHeight w:val="2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1 11 05025 10 0000 120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/>
              <w:jc w:val="both"/>
            </w:pPr>
            <w:proofErr w:type="gramStart"/>
            <w:r>
              <w:rPr>
                <w:rFonts w:ascii="Arial" w:hAnsi="Arial" w:cs="Arial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  <w:r>
              <w:rPr>
                <w:rFonts w:ascii="Arial" w:hAnsi="Arial" w:cs="Arial"/>
              </w:rPr>
              <w:lastRenderedPageBreak/>
              <w:t>автономных учреждений)</w:t>
            </w:r>
            <w:proofErr w:type="gramEnd"/>
          </w:p>
        </w:tc>
      </w:tr>
      <w:tr w:rsidR="001805BA">
        <w:trPr>
          <w:trHeight w:val="33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lastRenderedPageBreak/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1 11 05027 10 0000 120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/>
              <w:jc w:val="both"/>
            </w:pPr>
            <w:proofErr w:type="gramStart"/>
            <w:r>
              <w:rPr>
                <w:rFonts w:ascii="Arial" w:hAnsi="Arial" w:cs="Arial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  <w:proofErr w:type="gramEnd"/>
          </w:p>
        </w:tc>
      </w:tr>
      <w:tr w:rsidR="001805BA">
        <w:trPr>
          <w:trHeight w:val="12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1 11 05035 10 0000 120</w:t>
            </w:r>
          </w:p>
        </w:tc>
        <w:tc>
          <w:tcPr>
            <w:tcW w:w="6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/>
              <w:jc w:val="both"/>
            </w:pPr>
            <w:r>
              <w:rPr>
                <w:rFonts w:ascii="Arial" w:hAnsi="Arial" w:cs="Arial"/>
              </w:rPr>
              <w:t>Доходы от сдачи в аренду имущества, находящегося в оперативном управлении 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805BA">
        <w:trPr>
          <w:trHeight w:val="53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1 11 05075 10 0000 120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/>
              <w:jc w:val="both"/>
            </w:pPr>
            <w:r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805BA">
        <w:trPr>
          <w:trHeight w:val="129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1 11 05093 10 0000 120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/>
              <w:jc w:val="both"/>
            </w:pPr>
            <w:proofErr w:type="gramStart"/>
            <w:r>
              <w:rPr>
                <w:rFonts w:ascii="Arial" w:hAnsi="Arial" w:cs="Arial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  <w:proofErr w:type="gramEnd"/>
          </w:p>
        </w:tc>
      </w:tr>
      <w:tr w:rsidR="001805BA">
        <w:trPr>
          <w:trHeight w:val="70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1 11 09035 10 0000 120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/>
              <w:jc w:val="both"/>
            </w:pPr>
            <w:r>
              <w:rPr>
                <w:rFonts w:ascii="Arial" w:hAnsi="Arial" w:cs="Arial"/>
              </w:rPr>
              <w:t xml:space="preserve">Доходы от эксплуатации и использования </w:t>
            </w:r>
            <w:proofErr w:type="gramStart"/>
            <w:r>
              <w:rPr>
                <w:rFonts w:ascii="Arial" w:hAnsi="Arial" w:cs="Arial"/>
              </w:rPr>
              <w:t>имущества</w:t>
            </w:r>
            <w:proofErr w:type="gramEnd"/>
            <w:r>
              <w:rPr>
                <w:rFonts w:ascii="Arial" w:hAnsi="Arial" w:cs="Arial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1805BA">
        <w:trPr>
          <w:trHeight w:val="41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1 11 09045 10 0000 120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/>
              <w:jc w:val="both"/>
            </w:pPr>
            <w:r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805BA">
        <w:trPr>
          <w:trHeight w:val="41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1 11 09080 10 0000 120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1805BA">
        <w:trPr>
          <w:trHeight w:val="8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1 12 04051 10 0000 120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/>
              <w:jc w:val="both"/>
            </w:pPr>
            <w:r>
              <w:rPr>
                <w:rFonts w:ascii="Arial" w:hAnsi="Arial" w:cs="Arial"/>
              </w:rPr>
              <w:t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</w:t>
            </w:r>
          </w:p>
        </w:tc>
      </w:tr>
      <w:tr w:rsidR="001805BA">
        <w:trPr>
          <w:trHeight w:val="86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1 12 04052 10 0000 120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pStyle w:val="ConsPlusNormal"/>
              <w:ind w:firstLine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Плата за использование лесов, расположенных на землях иных категорий, находящихся в  собственности сельских поселений, в части арендной платы</w:t>
            </w:r>
          </w:p>
        </w:tc>
      </w:tr>
      <w:tr w:rsidR="001805BA">
        <w:trPr>
          <w:trHeight w:val="8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1 13 01540 10 0000 130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/>
              <w:jc w:val="both"/>
            </w:pPr>
            <w:r>
              <w:rPr>
                <w:rFonts w:ascii="Arial" w:hAnsi="Arial" w:cs="Arial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1805BA">
        <w:trPr>
          <w:trHeight w:val="41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1 13 02065 10 0000 130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/>
              <w:jc w:val="both"/>
            </w:pPr>
            <w:r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1805BA">
        <w:trPr>
          <w:trHeight w:val="59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1 13 02995 10 0000 130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/>
              <w:jc w:val="both"/>
            </w:pPr>
            <w:r>
              <w:rPr>
                <w:rFonts w:ascii="Arial" w:hAnsi="Arial" w:cs="Arial"/>
              </w:rPr>
              <w:t>Прочие доходы от компенсации затрат  бюджетов сельских поселений</w:t>
            </w:r>
          </w:p>
        </w:tc>
      </w:tr>
      <w:tr w:rsidR="001805BA">
        <w:trPr>
          <w:trHeight w:val="59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1 14 02052 10 0000 410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/>
              <w:jc w:val="both"/>
            </w:pPr>
            <w:proofErr w:type="gramStart"/>
            <w:r>
              <w:rPr>
                <w:rFonts w:ascii="Arial" w:hAnsi="Arial" w:cs="Arial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</w:t>
            </w:r>
            <w:r>
              <w:rPr>
                <w:rFonts w:ascii="Arial" w:hAnsi="Arial" w:cs="Arial"/>
              </w:rPr>
              <w:lastRenderedPageBreak/>
              <w:t>указанному имуществу</w:t>
            </w:r>
            <w:proofErr w:type="gramEnd"/>
          </w:p>
        </w:tc>
      </w:tr>
      <w:tr w:rsidR="001805BA">
        <w:trPr>
          <w:trHeight w:val="79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lastRenderedPageBreak/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1 14 02053 10 0000 410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/>
              <w:jc w:val="both"/>
            </w:pPr>
            <w:r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805BA">
        <w:trPr>
          <w:trHeight w:val="79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1 14 02052 10 0000 440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autoSpaceDE w:val="0"/>
              <w:spacing w:after="200"/>
              <w:jc w:val="both"/>
            </w:pPr>
            <w:proofErr w:type="gramStart"/>
            <w:r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  <w:proofErr w:type="gramEnd"/>
          </w:p>
        </w:tc>
      </w:tr>
      <w:tr w:rsidR="001805BA">
        <w:trPr>
          <w:trHeight w:val="27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1 14 02053 10 0000 440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/>
              <w:jc w:val="both"/>
            </w:pPr>
            <w:r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805BA">
        <w:trPr>
          <w:trHeight w:val="43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1 14 06025 10 0000 430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/>
              <w:jc w:val="both"/>
            </w:pPr>
            <w:r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805BA">
        <w:trPr>
          <w:trHeight w:val="43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1 14 13060 10 0000 410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/>
              <w:jc w:val="both"/>
            </w:pPr>
            <w:r>
              <w:rPr>
                <w:rFonts w:ascii="Arial" w:hAnsi="Arial" w:cs="Arial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1805BA">
        <w:trPr>
          <w:trHeight w:val="43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1 14 14040 10 0000 410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/>
              <w:jc w:val="both"/>
            </w:pPr>
            <w:r>
              <w:rPr>
                <w:rFonts w:ascii="Arial" w:hAnsi="Arial" w:cs="Arial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1805BA">
        <w:trPr>
          <w:trHeight w:val="43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1 14 14040 10 0000 440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/>
              <w:jc w:val="both"/>
            </w:pPr>
            <w:r>
              <w:rPr>
                <w:rFonts w:ascii="Arial" w:hAnsi="Arial" w:cs="Arial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1805BA">
        <w:trPr>
          <w:trHeight w:val="47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1 16 02020 02 0000 140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/>
              <w:jc w:val="both"/>
            </w:pPr>
            <w:r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805BA">
        <w:trPr>
          <w:trHeight w:val="47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1 16 07010 10 0000 140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pStyle w:val="ConsPlusNormal"/>
              <w:ind w:firstLine="0"/>
              <w:jc w:val="both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805BA">
        <w:trPr>
          <w:trHeight w:val="47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1 16 07090 10 0000 140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pStyle w:val="ConsPlusNormal"/>
              <w:ind w:firstLine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805BA">
        <w:trPr>
          <w:trHeight w:val="47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1 16 09040 10 0000 140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pStyle w:val="ConsPlusNormal"/>
              <w:ind w:firstLine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1805BA">
        <w:trPr>
          <w:trHeight w:val="47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1 16 10031 10 0000 140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pStyle w:val="ConsPlusNormal"/>
              <w:ind w:firstLine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Возмещение ущерба при возникновении страховых случаев, когда </w:t>
            </w:r>
            <w:proofErr w:type="spellStart"/>
            <w:r>
              <w:rPr>
                <w:sz w:val="20"/>
                <w:lang w:eastAsia="en-US"/>
              </w:rPr>
              <w:t>выгодоприобретателями</w:t>
            </w:r>
            <w:proofErr w:type="spellEnd"/>
            <w:r>
              <w:rPr>
                <w:sz w:val="20"/>
                <w:lang w:eastAsia="en-US"/>
              </w:rPr>
              <w:t xml:space="preserve"> выступают получатели средств </w:t>
            </w:r>
            <w:r>
              <w:rPr>
                <w:sz w:val="20"/>
                <w:lang w:eastAsia="en-US"/>
              </w:rPr>
              <w:lastRenderedPageBreak/>
              <w:t>бюджета сельского поселения</w:t>
            </w:r>
          </w:p>
        </w:tc>
      </w:tr>
      <w:tr w:rsidR="001805BA">
        <w:trPr>
          <w:trHeight w:val="47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lastRenderedPageBreak/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1 16 10032 10 0000 140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pStyle w:val="ConsPlusNormal"/>
              <w:ind w:firstLine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805BA">
        <w:trPr>
          <w:trHeight w:val="47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1 16 10061 10 0000 140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pStyle w:val="ConsPlusNormal"/>
              <w:ind w:firstLine="0"/>
              <w:jc w:val="both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sz w:val="20"/>
                <w:lang w:eastAsia="en-US"/>
              </w:rPr>
              <w:t xml:space="preserve"> фонда)</w:t>
            </w:r>
          </w:p>
        </w:tc>
      </w:tr>
      <w:tr w:rsidR="001805BA">
        <w:trPr>
          <w:trHeight w:val="47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1 16 10081 10 0000 140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pStyle w:val="ConsPlusNormal"/>
              <w:ind w:firstLine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805BA">
        <w:trPr>
          <w:trHeight w:val="47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1 16 10100 10 0000 140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pStyle w:val="ConsPlusNormal"/>
              <w:ind w:firstLine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805BA">
        <w:trPr>
          <w:trHeight w:val="51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1 17 01050 10 0000 180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/>
              <w:jc w:val="both"/>
            </w:pPr>
            <w:r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1805BA">
        <w:trPr>
          <w:trHeight w:val="55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2 02 15001 10 0000 150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5BA" w:rsidRDefault="00CE5E62">
            <w:pPr>
              <w:spacing w:after="200"/>
              <w:jc w:val="both"/>
            </w:pPr>
            <w:r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1805BA">
        <w:trPr>
          <w:trHeight w:val="55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2 02 16001 10 0000 150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5BA" w:rsidRDefault="00CE5E62">
            <w:pPr>
              <w:spacing w:after="200"/>
              <w:jc w:val="both"/>
            </w:pPr>
            <w:r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805BA">
        <w:trPr>
          <w:trHeight w:val="5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2 02 25576 10 0000 150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5BA" w:rsidRDefault="00CE5E62">
            <w:pPr>
              <w:autoSpaceDE w:val="0"/>
              <w:spacing w:after="200"/>
              <w:jc w:val="both"/>
            </w:pPr>
            <w:r>
              <w:rPr>
                <w:rFonts w:ascii="Arial" w:hAnsi="Arial" w:cs="Arial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1805BA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2 02 35118 10 0000 150</w:t>
            </w:r>
          </w:p>
        </w:tc>
        <w:tc>
          <w:tcPr>
            <w:tcW w:w="6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/>
              <w:jc w:val="both"/>
            </w:pPr>
            <w:r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1805BA">
        <w:trPr>
          <w:trHeight w:val="39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2 02 40014 10 0000 150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/>
              <w:jc w:val="both"/>
            </w:pPr>
            <w:r>
              <w:rPr>
                <w:rFonts w:ascii="Arial" w:hAnsi="Arial" w:cs="Arial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805BA">
        <w:trPr>
          <w:trHeight w:val="6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2 02 49999 10 0000 150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/>
              <w:jc w:val="both"/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805BA">
        <w:trPr>
          <w:trHeight w:val="84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2 04 05020 10 0000 150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/>
              <w:jc w:val="both"/>
            </w:pPr>
            <w:r>
              <w:rPr>
                <w:rFonts w:ascii="Arial" w:hAnsi="Arial" w:cs="Arial"/>
              </w:rPr>
              <w:t>Поступления от денежных пожертвований, предоставляемых негосударственными организациями получателям средств  бюджетов сельских поселений</w:t>
            </w:r>
          </w:p>
        </w:tc>
      </w:tr>
      <w:tr w:rsidR="001805BA">
        <w:trPr>
          <w:trHeight w:val="51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2 04 05099 10 0000 150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/>
              <w:jc w:val="both"/>
            </w:pPr>
            <w:r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1805BA">
        <w:trPr>
          <w:trHeight w:val="8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lastRenderedPageBreak/>
              <w:t>287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2 07 05010 10 0000 150</w:t>
            </w:r>
          </w:p>
        </w:tc>
        <w:tc>
          <w:tcPr>
            <w:tcW w:w="6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/>
              <w:jc w:val="both"/>
            </w:pPr>
            <w:r>
              <w:rPr>
                <w:rFonts w:ascii="Arial" w:hAnsi="Arial" w:cs="Arial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</w:t>
            </w:r>
            <w:proofErr w:type="gramStart"/>
            <w:r>
              <w:rPr>
                <w:rFonts w:ascii="Arial" w:hAnsi="Arial" w:cs="Arial"/>
              </w:rPr>
              <w:t>дорог общего пользования местного значения сельских поселений</w:t>
            </w:r>
            <w:proofErr w:type="gramEnd"/>
          </w:p>
        </w:tc>
      </w:tr>
      <w:tr w:rsidR="001805BA">
        <w:trPr>
          <w:trHeight w:val="76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2 07 05020 10 0000 150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/>
              <w:jc w:val="both"/>
            </w:pPr>
            <w:r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805BA">
        <w:trPr>
          <w:trHeight w:val="50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2 07 05030 10 0000 150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/>
              <w:jc w:val="both"/>
            </w:pPr>
            <w:r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</w:tr>
      <w:tr w:rsidR="001805BA">
        <w:trPr>
          <w:trHeight w:val="75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2 08 05000 10 0000 150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</w:tcPr>
          <w:p w:rsidR="001805BA" w:rsidRDefault="00CE5E62">
            <w:pPr>
              <w:spacing w:after="200"/>
              <w:jc w:val="both"/>
            </w:pPr>
            <w:r>
              <w:rPr>
                <w:rFonts w:ascii="Arial" w:hAnsi="Arial" w:cs="Arial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805BA">
        <w:trPr>
          <w:trHeight w:val="55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2 18 05030 10 0000 150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5BA" w:rsidRDefault="00CE5E62">
            <w:pPr>
              <w:spacing w:after="200"/>
              <w:jc w:val="both"/>
            </w:pPr>
            <w:r>
              <w:rPr>
                <w:rFonts w:ascii="Arial" w:hAnsi="Arial" w:cs="Arial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1805BA">
        <w:trPr>
          <w:trHeight w:val="10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2 18 60010 10 0000 150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5BA" w:rsidRDefault="00CE5E62">
            <w:pPr>
              <w:spacing w:after="200"/>
              <w:jc w:val="both"/>
            </w:pPr>
            <w:r>
              <w:rPr>
                <w:rFonts w:ascii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805BA">
        <w:trPr>
          <w:trHeight w:val="10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2 19 25576 10 0000 150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5BA" w:rsidRDefault="00CE5E62">
            <w:pPr>
              <w:autoSpaceDE w:val="0"/>
              <w:spacing w:after="200"/>
              <w:jc w:val="both"/>
            </w:pPr>
            <w:r>
              <w:rPr>
                <w:rFonts w:ascii="Arial" w:hAnsi="Arial" w:cs="Arial"/>
              </w:rPr>
              <w:t>Возврат остатков субсидий на обеспечение комплексного развития сельских территорий из бюджетов сельских поселений</w:t>
            </w:r>
          </w:p>
        </w:tc>
      </w:tr>
      <w:tr w:rsidR="001805BA">
        <w:trPr>
          <w:trHeight w:val="51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2 19 35118 10 0000 150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5BA" w:rsidRDefault="00CE5E62">
            <w:pPr>
              <w:autoSpaceDE w:val="0"/>
              <w:spacing w:after="200"/>
              <w:jc w:val="both"/>
            </w:pPr>
            <w:r>
              <w:rPr>
                <w:rFonts w:ascii="Arial" w:hAnsi="Arial" w:cs="Arial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сельских поселений</w:t>
            </w:r>
          </w:p>
        </w:tc>
      </w:tr>
      <w:tr w:rsidR="001805BA">
        <w:trPr>
          <w:trHeight w:val="51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5BA" w:rsidRDefault="00CE5E62">
            <w:pPr>
              <w:spacing w:after="200" w:line="276" w:lineRule="auto"/>
            </w:pPr>
            <w:r>
              <w:rPr>
                <w:rFonts w:ascii="Arial" w:hAnsi="Arial" w:cs="Arial"/>
              </w:rPr>
              <w:t>2 19 60010 10 0000 150</w:t>
            </w:r>
          </w:p>
        </w:tc>
        <w:tc>
          <w:tcPr>
            <w:tcW w:w="6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5BA" w:rsidRDefault="00CE5E62">
            <w:pPr>
              <w:spacing w:after="200"/>
              <w:jc w:val="both"/>
            </w:pPr>
            <w:r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805BA" w:rsidRDefault="001805BA">
      <w:pPr>
        <w:ind w:firstLine="4962"/>
        <w:rPr>
          <w:rFonts w:ascii="Arial" w:hAnsi="Arial" w:cs="Arial"/>
          <w:color w:val="FF0000"/>
          <w:sz w:val="26"/>
          <w:szCs w:val="28"/>
        </w:rPr>
      </w:pPr>
    </w:p>
    <w:p w:rsidR="001805BA" w:rsidRDefault="001805BA">
      <w:pPr>
        <w:ind w:firstLine="4962"/>
        <w:rPr>
          <w:rFonts w:ascii="Arial" w:hAnsi="Arial" w:cs="Arial"/>
          <w:color w:val="FF0000"/>
          <w:sz w:val="26"/>
          <w:szCs w:val="28"/>
        </w:rPr>
      </w:pPr>
    </w:p>
    <w:p w:rsidR="001805BA" w:rsidRDefault="001805BA">
      <w:pPr>
        <w:ind w:firstLine="4962"/>
        <w:rPr>
          <w:rFonts w:ascii="Arial" w:hAnsi="Arial" w:cs="Arial"/>
          <w:color w:val="FF0000"/>
          <w:sz w:val="26"/>
          <w:szCs w:val="28"/>
        </w:rPr>
      </w:pPr>
    </w:p>
    <w:p w:rsidR="001805BA" w:rsidRDefault="001805BA">
      <w:pPr>
        <w:pStyle w:val="31"/>
        <w:jc w:val="both"/>
        <w:rPr>
          <w:rFonts w:ascii="Arial" w:hAnsi="Arial" w:cs="Arial"/>
          <w:b w:val="0"/>
          <w:color w:val="FF0000"/>
          <w:sz w:val="26"/>
          <w:szCs w:val="26"/>
          <w:shd w:val="clear" w:color="auto" w:fill="81D41A"/>
        </w:rPr>
      </w:pPr>
    </w:p>
    <w:p w:rsidR="001805BA" w:rsidRDefault="001805BA">
      <w:pPr>
        <w:pStyle w:val="31"/>
        <w:ind w:firstLine="4962"/>
        <w:rPr>
          <w:rFonts w:ascii="Arial" w:hAnsi="Arial" w:cs="Arial"/>
          <w:b w:val="0"/>
          <w:color w:val="FF0000"/>
          <w:sz w:val="26"/>
          <w:szCs w:val="28"/>
        </w:rPr>
      </w:pPr>
    </w:p>
    <w:p w:rsidR="00CE5E62" w:rsidRDefault="00CE5E62">
      <w:pPr>
        <w:pStyle w:val="31"/>
        <w:ind w:firstLine="4962"/>
        <w:rPr>
          <w:rFonts w:ascii="Arial" w:hAnsi="Arial" w:cs="Arial"/>
          <w:b w:val="0"/>
          <w:color w:val="FF0000"/>
          <w:sz w:val="26"/>
          <w:szCs w:val="28"/>
        </w:rPr>
      </w:pPr>
    </w:p>
    <w:p w:rsidR="00CE5E62" w:rsidRDefault="00CE5E62">
      <w:pPr>
        <w:pStyle w:val="31"/>
        <w:ind w:firstLine="4962"/>
        <w:rPr>
          <w:rFonts w:ascii="Arial" w:hAnsi="Arial" w:cs="Arial"/>
          <w:b w:val="0"/>
          <w:color w:val="FF0000"/>
          <w:sz w:val="26"/>
          <w:szCs w:val="28"/>
        </w:rPr>
      </w:pPr>
    </w:p>
    <w:p w:rsidR="00CE5E62" w:rsidRDefault="00CE5E62">
      <w:pPr>
        <w:pStyle w:val="31"/>
        <w:ind w:firstLine="4962"/>
        <w:rPr>
          <w:rFonts w:ascii="Arial" w:hAnsi="Arial" w:cs="Arial"/>
          <w:b w:val="0"/>
          <w:color w:val="FF0000"/>
          <w:sz w:val="26"/>
          <w:szCs w:val="28"/>
        </w:rPr>
      </w:pPr>
    </w:p>
    <w:p w:rsidR="00CE5E62" w:rsidRDefault="00CE5E62">
      <w:pPr>
        <w:pStyle w:val="31"/>
        <w:ind w:firstLine="4962"/>
        <w:rPr>
          <w:rFonts w:ascii="Arial" w:hAnsi="Arial" w:cs="Arial"/>
          <w:b w:val="0"/>
          <w:color w:val="FF0000"/>
          <w:sz w:val="26"/>
          <w:szCs w:val="28"/>
        </w:rPr>
      </w:pPr>
    </w:p>
    <w:p w:rsidR="00CE5E62" w:rsidRDefault="00CE5E62">
      <w:pPr>
        <w:pStyle w:val="31"/>
        <w:ind w:firstLine="4962"/>
        <w:rPr>
          <w:rFonts w:ascii="Arial" w:hAnsi="Arial" w:cs="Arial"/>
          <w:b w:val="0"/>
          <w:color w:val="FF0000"/>
          <w:sz w:val="26"/>
          <w:szCs w:val="28"/>
        </w:rPr>
      </w:pPr>
    </w:p>
    <w:p w:rsidR="00CE5E62" w:rsidRDefault="00CE5E62">
      <w:pPr>
        <w:pStyle w:val="31"/>
        <w:ind w:firstLine="4962"/>
        <w:rPr>
          <w:rFonts w:ascii="Arial" w:hAnsi="Arial" w:cs="Arial"/>
          <w:b w:val="0"/>
          <w:color w:val="FF0000"/>
          <w:sz w:val="26"/>
          <w:szCs w:val="28"/>
        </w:rPr>
      </w:pPr>
    </w:p>
    <w:p w:rsidR="00CE5E62" w:rsidRDefault="00CE5E62">
      <w:pPr>
        <w:pStyle w:val="31"/>
        <w:ind w:firstLine="4962"/>
        <w:rPr>
          <w:rFonts w:ascii="Arial" w:hAnsi="Arial" w:cs="Arial"/>
          <w:b w:val="0"/>
          <w:color w:val="FF0000"/>
          <w:sz w:val="26"/>
          <w:szCs w:val="28"/>
        </w:rPr>
      </w:pPr>
    </w:p>
    <w:p w:rsidR="00CE5E62" w:rsidRDefault="00CE5E62">
      <w:pPr>
        <w:pStyle w:val="31"/>
        <w:ind w:firstLine="4962"/>
        <w:rPr>
          <w:rFonts w:ascii="Arial" w:hAnsi="Arial" w:cs="Arial"/>
          <w:b w:val="0"/>
          <w:color w:val="FF0000"/>
          <w:sz w:val="26"/>
          <w:szCs w:val="28"/>
        </w:rPr>
      </w:pPr>
    </w:p>
    <w:p w:rsidR="00CE5E62" w:rsidRDefault="00CE5E62">
      <w:pPr>
        <w:pStyle w:val="31"/>
        <w:ind w:firstLine="4962"/>
        <w:rPr>
          <w:rFonts w:ascii="Arial" w:hAnsi="Arial" w:cs="Arial"/>
          <w:b w:val="0"/>
          <w:color w:val="FF0000"/>
          <w:sz w:val="26"/>
          <w:szCs w:val="28"/>
        </w:rPr>
      </w:pPr>
    </w:p>
    <w:p w:rsidR="00CE5E62" w:rsidRPr="005D0716" w:rsidRDefault="001C35EC" w:rsidP="00CE5E62">
      <w:pPr>
        <w:pStyle w:val="a5"/>
        <w:tabs>
          <w:tab w:val="right" w:pos="9639"/>
        </w:tabs>
        <w:ind w:firstLine="737"/>
        <w:jc w:val="both"/>
      </w:pPr>
      <w:r>
        <w:t xml:space="preserve"> </w:t>
      </w:r>
    </w:p>
    <w:p w:rsidR="00CE5E62" w:rsidRDefault="00CE5E62">
      <w:pPr>
        <w:pStyle w:val="31"/>
        <w:ind w:firstLine="4962"/>
        <w:rPr>
          <w:rFonts w:ascii="Arial" w:hAnsi="Arial" w:cs="Arial"/>
          <w:b w:val="0"/>
          <w:color w:val="FF0000"/>
          <w:sz w:val="26"/>
          <w:szCs w:val="28"/>
        </w:rPr>
      </w:pPr>
    </w:p>
    <w:sectPr w:rsidR="00CE5E62" w:rsidSect="001805BA">
      <w:pgSz w:w="11906" w:h="16838"/>
      <w:pgMar w:top="1276" w:right="567" w:bottom="851" w:left="1701" w:header="0" w:footer="0" w:gutter="0"/>
      <w:cols w:space="720"/>
      <w:formProt w:val="0"/>
      <w:docGrid w:linePitch="31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5FA2"/>
    <w:multiLevelType w:val="multilevel"/>
    <w:tmpl w:val="CF301668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1805BA"/>
    <w:rsid w:val="001805BA"/>
    <w:rsid w:val="001C35EC"/>
    <w:rsid w:val="006749FC"/>
    <w:rsid w:val="00CE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BA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1805BA"/>
    <w:pPr>
      <w:keepNext/>
      <w:numPr>
        <w:numId w:val="1"/>
      </w:numPr>
      <w:jc w:val="center"/>
      <w:outlineLvl w:val="0"/>
    </w:pPr>
    <w:rPr>
      <w:sz w:val="28"/>
    </w:rPr>
  </w:style>
  <w:style w:type="paragraph" w:customStyle="1" w:styleId="Heading2">
    <w:name w:val="Heading 2"/>
    <w:basedOn w:val="a"/>
    <w:next w:val="a"/>
    <w:qFormat/>
    <w:rsid w:val="001805BA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customStyle="1" w:styleId="Heading3">
    <w:name w:val="Heading 3"/>
    <w:basedOn w:val="a"/>
    <w:next w:val="a"/>
    <w:qFormat/>
    <w:rsid w:val="001805BA"/>
    <w:pPr>
      <w:keepNext/>
      <w:numPr>
        <w:ilvl w:val="2"/>
        <w:numId w:val="1"/>
      </w:numPr>
      <w:tabs>
        <w:tab w:val="clear" w:pos="720"/>
      </w:tabs>
      <w:outlineLvl w:val="2"/>
    </w:pPr>
    <w:rPr>
      <w:b/>
      <w:bCs/>
      <w:sz w:val="28"/>
    </w:rPr>
  </w:style>
  <w:style w:type="paragraph" w:customStyle="1" w:styleId="Heading4">
    <w:name w:val="Heading 4"/>
    <w:basedOn w:val="a"/>
    <w:next w:val="a"/>
    <w:qFormat/>
    <w:rsid w:val="001805BA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customStyle="1" w:styleId="Heading6">
    <w:name w:val="Heading 6"/>
    <w:basedOn w:val="a"/>
    <w:next w:val="a"/>
    <w:qFormat/>
    <w:rsid w:val="001805BA"/>
    <w:pPr>
      <w:keepNext/>
      <w:numPr>
        <w:ilvl w:val="5"/>
        <w:numId w:val="1"/>
      </w:numPr>
      <w:jc w:val="center"/>
      <w:outlineLvl w:val="5"/>
    </w:pPr>
    <w:rPr>
      <w:sz w:val="32"/>
    </w:rPr>
  </w:style>
  <w:style w:type="paragraph" w:customStyle="1" w:styleId="Heading8">
    <w:name w:val="Heading 8"/>
    <w:basedOn w:val="a"/>
    <w:next w:val="a"/>
    <w:qFormat/>
    <w:rsid w:val="001805BA"/>
    <w:pPr>
      <w:keepNext/>
      <w:numPr>
        <w:ilvl w:val="7"/>
        <w:numId w:val="1"/>
      </w:numPr>
      <w:jc w:val="center"/>
      <w:outlineLvl w:val="7"/>
    </w:pPr>
    <w:rPr>
      <w:b/>
      <w:spacing w:val="20"/>
      <w:sz w:val="32"/>
    </w:rPr>
  </w:style>
  <w:style w:type="character" w:customStyle="1" w:styleId="WW8Num1z0">
    <w:name w:val="WW8Num1z0"/>
    <w:qFormat/>
    <w:rsid w:val="001805BA"/>
  </w:style>
  <w:style w:type="character" w:customStyle="1" w:styleId="WW8Num1z1">
    <w:name w:val="WW8Num1z1"/>
    <w:qFormat/>
    <w:rsid w:val="001805BA"/>
  </w:style>
  <w:style w:type="character" w:customStyle="1" w:styleId="WW8Num1z2">
    <w:name w:val="WW8Num1z2"/>
    <w:qFormat/>
    <w:rsid w:val="001805BA"/>
  </w:style>
  <w:style w:type="character" w:customStyle="1" w:styleId="WW8Num1z3">
    <w:name w:val="WW8Num1z3"/>
    <w:qFormat/>
    <w:rsid w:val="001805BA"/>
  </w:style>
  <w:style w:type="character" w:customStyle="1" w:styleId="WW8Num1z4">
    <w:name w:val="WW8Num1z4"/>
    <w:qFormat/>
    <w:rsid w:val="001805BA"/>
  </w:style>
  <w:style w:type="character" w:customStyle="1" w:styleId="WW8Num1z5">
    <w:name w:val="WW8Num1z5"/>
    <w:qFormat/>
    <w:rsid w:val="001805BA"/>
  </w:style>
  <w:style w:type="character" w:customStyle="1" w:styleId="WW8Num1z6">
    <w:name w:val="WW8Num1z6"/>
    <w:qFormat/>
    <w:rsid w:val="001805BA"/>
  </w:style>
  <w:style w:type="character" w:customStyle="1" w:styleId="WW8Num1z7">
    <w:name w:val="WW8Num1z7"/>
    <w:qFormat/>
    <w:rsid w:val="001805BA"/>
  </w:style>
  <w:style w:type="character" w:customStyle="1" w:styleId="WW8Num1z8">
    <w:name w:val="WW8Num1z8"/>
    <w:qFormat/>
    <w:rsid w:val="001805BA"/>
  </w:style>
  <w:style w:type="character" w:customStyle="1" w:styleId="WW8Num2z0">
    <w:name w:val="WW8Num2z0"/>
    <w:qFormat/>
    <w:rsid w:val="001805BA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1805BA"/>
    <w:rPr>
      <w:rFonts w:ascii="Courier New" w:hAnsi="Courier New" w:cs="Courier New"/>
    </w:rPr>
  </w:style>
  <w:style w:type="character" w:customStyle="1" w:styleId="WW8Num2z2">
    <w:name w:val="WW8Num2z2"/>
    <w:qFormat/>
    <w:rsid w:val="001805BA"/>
    <w:rPr>
      <w:rFonts w:ascii="Wingdings" w:hAnsi="Wingdings" w:cs="Wingdings"/>
    </w:rPr>
  </w:style>
  <w:style w:type="character" w:customStyle="1" w:styleId="WW8Num2z3">
    <w:name w:val="WW8Num2z3"/>
    <w:qFormat/>
    <w:rsid w:val="001805BA"/>
    <w:rPr>
      <w:rFonts w:ascii="Symbol" w:hAnsi="Symbol" w:cs="Symbol"/>
    </w:rPr>
  </w:style>
  <w:style w:type="character" w:customStyle="1" w:styleId="1">
    <w:name w:val="Основной шрифт абзаца1"/>
    <w:qFormat/>
    <w:rsid w:val="001805BA"/>
  </w:style>
  <w:style w:type="character" w:customStyle="1" w:styleId="a3">
    <w:name w:val="Текст выноски Знак"/>
    <w:basedOn w:val="a0"/>
    <w:qFormat/>
    <w:rsid w:val="001805BA"/>
    <w:rPr>
      <w:rFonts w:ascii="Tahoma" w:hAnsi="Tahoma" w:cs="Tahoma"/>
      <w:sz w:val="16"/>
      <w:szCs w:val="16"/>
      <w:lang w:eastAsia="zh-CN"/>
    </w:rPr>
  </w:style>
  <w:style w:type="character" w:customStyle="1" w:styleId="Bullets">
    <w:name w:val="Bullets"/>
    <w:qFormat/>
    <w:rsid w:val="001805BA"/>
    <w:rPr>
      <w:rFonts w:ascii="OpenSymbol" w:eastAsia="OpenSymbol" w:hAnsi="OpenSymbol" w:cs="OpenSymbol"/>
    </w:rPr>
  </w:style>
  <w:style w:type="character" w:styleId="a4">
    <w:name w:val="Hyperlink"/>
    <w:rsid w:val="001805BA"/>
    <w:rPr>
      <w:color w:val="000080"/>
      <w:u w:val="single"/>
    </w:rPr>
  </w:style>
  <w:style w:type="paragraph" w:customStyle="1" w:styleId="Heading">
    <w:name w:val="Heading"/>
    <w:basedOn w:val="a"/>
    <w:next w:val="a5"/>
    <w:qFormat/>
    <w:rsid w:val="001805BA"/>
    <w:pPr>
      <w:jc w:val="center"/>
    </w:pPr>
    <w:rPr>
      <w:sz w:val="24"/>
    </w:rPr>
  </w:style>
  <w:style w:type="paragraph" w:styleId="a5">
    <w:name w:val="Body Text"/>
    <w:basedOn w:val="a"/>
    <w:rsid w:val="001805BA"/>
    <w:pPr>
      <w:spacing w:line="360" w:lineRule="auto"/>
    </w:pPr>
    <w:rPr>
      <w:sz w:val="24"/>
    </w:rPr>
  </w:style>
  <w:style w:type="paragraph" w:styleId="a6">
    <w:name w:val="List"/>
    <w:basedOn w:val="a5"/>
    <w:rsid w:val="001805BA"/>
    <w:rPr>
      <w:rFonts w:cs="Mangal"/>
    </w:rPr>
  </w:style>
  <w:style w:type="paragraph" w:styleId="a7">
    <w:name w:val="caption"/>
    <w:basedOn w:val="a"/>
    <w:qFormat/>
    <w:rsid w:val="001805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1805BA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qFormat/>
    <w:rsid w:val="001805BA"/>
    <w:rPr>
      <w:b/>
      <w:sz w:val="28"/>
    </w:rPr>
  </w:style>
  <w:style w:type="paragraph" w:customStyle="1" w:styleId="21">
    <w:name w:val="Основной текст 21"/>
    <w:basedOn w:val="a"/>
    <w:qFormat/>
    <w:rsid w:val="001805BA"/>
    <w:pPr>
      <w:jc w:val="center"/>
    </w:pPr>
    <w:rPr>
      <w:b/>
      <w:bCs/>
      <w:sz w:val="28"/>
    </w:rPr>
  </w:style>
  <w:style w:type="paragraph" w:customStyle="1" w:styleId="11">
    <w:name w:val="Название объекта1"/>
    <w:basedOn w:val="a"/>
    <w:next w:val="a"/>
    <w:qFormat/>
    <w:rsid w:val="001805BA"/>
    <w:pPr>
      <w:jc w:val="center"/>
    </w:pPr>
    <w:rPr>
      <w:b/>
      <w:bCs/>
      <w:sz w:val="36"/>
    </w:rPr>
  </w:style>
  <w:style w:type="paragraph" w:styleId="a8">
    <w:name w:val="Balloon Text"/>
    <w:basedOn w:val="a"/>
    <w:qFormat/>
    <w:rsid w:val="001805BA"/>
    <w:rPr>
      <w:rFonts w:ascii="Tahoma" w:hAnsi="Tahoma" w:cs="Tahoma"/>
      <w:sz w:val="16"/>
      <w:szCs w:val="16"/>
    </w:rPr>
  </w:style>
  <w:style w:type="paragraph" w:customStyle="1" w:styleId="western1">
    <w:name w:val="western1"/>
    <w:basedOn w:val="a"/>
    <w:qFormat/>
    <w:rsid w:val="001805BA"/>
    <w:pPr>
      <w:spacing w:before="100" w:line="288" w:lineRule="auto"/>
    </w:pPr>
    <w:rPr>
      <w:rFonts w:ascii="Arial" w:hAnsi="Arial" w:cs="Arial"/>
      <w:color w:val="000000"/>
    </w:rPr>
  </w:style>
  <w:style w:type="paragraph" w:customStyle="1" w:styleId="ConsPlusNormal">
    <w:name w:val="ConsPlusNormal"/>
    <w:qFormat/>
    <w:rsid w:val="001805BA"/>
    <w:pPr>
      <w:widowControl w:val="0"/>
      <w:suppressAutoHyphens/>
      <w:ind w:firstLine="720"/>
    </w:pPr>
    <w:rPr>
      <w:rFonts w:ascii="Arial" w:hAnsi="Arial" w:cs="Arial"/>
      <w:color w:val="00000A"/>
      <w:sz w:val="24"/>
    </w:rPr>
  </w:style>
  <w:style w:type="paragraph" w:customStyle="1" w:styleId="TableContents">
    <w:name w:val="Table Contents"/>
    <w:basedOn w:val="a"/>
    <w:qFormat/>
    <w:rsid w:val="001805BA"/>
    <w:pPr>
      <w:suppressLineNumbers/>
    </w:pPr>
  </w:style>
  <w:style w:type="paragraph" w:customStyle="1" w:styleId="12">
    <w:name w:val="Обычная таблица1"/>
    <w:qFormat/>
    <w:rsid w:val="001805BA"/>
    <w:rPr>
      <w:rFonts w:ascii="Arial" w:hAnsi="Arial"/>
    </w:rPr>
  </w:style>
  <w:style w:type="paragraph" w:customStyle="1" w:styleId="TableHeading">
    <w:name w:val="Table Heading"/>
    <w:basedOn w:val="TableContents"/>
    <w:qFormat/>
    <w:rsid w:val="001805BA"/>
    <w:pPr>
      <w:jc w:val="center"/>
    </w:pPr>
    <w:rPr>
      <w:b/>
      <w:bCs/>
    </w:rPr>
  </w:style>
  <w:style w:type="paragraph" w:styleId="a9">
    <w:name w:val="No Spacing"/>
    <w:uiPriority w:val="1"/>
    <w:qFormat/>
    <w:rsid w:val="00CE5E6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2055</Words>
  <Characters>11720</Characters>
  <Application>Microsoft Office Word</Application>
  <DocSecurity>0</DocSecurity>
  <Lines>97</Lines>
  <Paragraphs>27</Paragraphs>
  <ScaleCrop>false</ScaleCrop>
  <Company/>
  <LinksUpToDate>false</LinksUpToDate>
  <CharactersWithSpaces>13748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Надежда Александровна Алимова</dc:creator>
  <dc:description/>
  <cp:lastModifiedBy>Татьяна</cp:lastModifiedBy>
  <cp:revision>38</cp:revision>
  <cp:lastPrinted>2021-10-11T06:44:00Z</cp:lastPrinted>
  <dcterms:created xsi:type="dcterms:W3CDTF">2021-10-05T10:47:00Z</dcterms:created>
  <dcterms:modified xsi:type="dcterms:W3CDTF">2021-10-11T06:53:00Z</dcterms:modified>
  <dc:language>en-US</dc:language>
</cp:coreProperties>
</file>