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Arial" w:cs="Arial" w:ascii="Arial" w:hAnsi="Arial"/>
          <w:sz w:val="26"/>
          <w:szCs w:val="26"/>
          <w:lang w:eastAsia="ru-RU"/>
        </w:rPr>
        <w:t xml:space="preserve"> </w:t>
      </w:r>
    </w:p>
    <w:p>
      <w:pPr>
        <w:pStyle w:val="Normal"/>
        <w:spacing w:lineRule="auto" w:line="276"/>
        <w:jc w:val="center"/>
        <w:rPr/>
      </w:pPr>
      <w:r>
        <w:rPr/>
        <w:drawing>
          <wp:inline distT="0" distB="0" distL="0" distR="0">
            <wp:extent cx="438150" cy="685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jc w:val="center"/>
        <w:rPr>
          <w:rFonts w:ascii="Arial" w:hAnsi="Arial" w:cs="Arial"/>
          <w:b/>
          <w:b/>
          <w:caps/>
          <w:spacing w:val="30"/>
          <w:sz w:val="32"/>
          <w:szCs w:val="32"/>
          <w:lang w:eastAsia="en-US" w:bidi="en-US"/>
        </w:rPr>
      </w:pPr>
      <w:r>
        <w:rPr>
          <w:rFonts w:cs="Arial" w:ascii="Arial" w:hAnsi="Arial"/>
          <w:b/>
          <w:caps/>
          <w:spacing w:val="30"/>
          <w:sz w:val="32"/>
          <w:szCs w:val="32"/>
          <w:lang w:eastAsia="en-US" w:bidi="en-US"/>
        </w:rPr>
        <w:t xml:space="preserve">Администрация </w:t>
      </w:r>
    </w:p>
    <w:p>
      <w:pPr>
        <w:pStyle w:val="Normal"/>
        <w:jc w:val="center"/>
        <w:rPr/>
      </w:pPr>
      <w:r>
        <w:rPr>
          <w:rFonts w:cs="Arial" w:ascii="Arial" w:hAnsi="Arial"/>
          <w:b/>
          <w:caps/>
          <w:spacing w:val="30"/>
          <w:sz w:val="32"/>
          <w:szCs w:val="32"/>
          <w:lang w:eastAsia="en-US" w:bidi="en-US"/>
        </w:rPr>
        <w:t>Уватского муниципального района</w:t>
      </w:r>
    </w:p>
    <w:p>
      <w:pPr>
        <w:pStyle w:val="Normal"/>
        <w:spacing w:before="160" w:after="0"/>
        <w:jc w:val="center"/>
        <w:rPr/>
      </w:pPr>
      <w:r>
        <w:rPr>
          <w:rFonts w:cs="Arial" w:ascii="Arial" w:hAnsi="Arial"/>
          <w:b/>
          <w:caps/>
          <w:spacing w:val="30"/>
          <w:sz w:val="36"/>
          <w:szCs w:val="36"/>
          <w:lang w:eastAsia="en-US" w:bidi="en-US"/>
        </w:rPr>
        <w:t>Постановление</w:t>
      </w:r>
    </w:p>
    <w:p>
      <w:pPr>
        <w:pStyle w:val="Normal"/>
        <w:jc w:val="center"/>
        <w:rPr/>
      </w:pPr>
      <w:r>
        <w:rPr/>
      </w:r>
    </w:p>
    <w:p>
      <w:pPr>
        <w:pStyle w:val="Normal"/>
        <w:spacing w:before="120" w:after="0"/>
        <w:jc w:val="both"/>
        <w:rPr/>
      </w:pPr>
      <w:r>
        <w:rPr>
          <w:rFonts w:cs="Arial" w:ascii="Arial" w:hAnsi="Arial"/>
          <w:sz w:val="26"/>
          <w:szCs w:val="26"/>
        </w:rPr>
        <w:t xml:space="preserve">16 февраля 2021 г. </w:t>
        <w:tab/>
        <w:tab/>
        <w:t xml:space="preserve">                         с. Уват </w:t>
        <w:tab/>
        <w:tab/>
        <w:tab/>
        <w:tab/>
        <w:tab/>
        <w:t xml:space="preserve">                          № 26</w:t>
      </w:r>
    </w:p>
    <w:tbl>
      <w:tblPr>
        <w:tblW w:w="10031" w:type="dxa"/>
        <w:jc w:val="left"/>
        <w:tblInd w:w="98" w:type="dxa"/>
        <w:tblBorders/>
        <w:tblCellMar>
          <w:top w:w="0" w:type="dxa"/>
          <w:left w:w="108" w:type="dxa"/>
          <w:bottom w:w="0" w:type="dxa"/>
          <w:right w:w="108" w:type="dxa"/>
        </w:tblCellMar>
        <w:tblLook w:firstRow="0" w:noVBand="0" w:lastRow="0" w:firstColumn="0" w:lastColumn="0" w:noHBand="0" w:val="0000"/>
      </w:tblPr>
      <w:tblGrid>
        <w:gridCol w:w="10031"/>
      </w:tblGrid>
      <w:tr>
        <w:trPr/>
        <w:tc>
          <w:tcPr>
            <w:tcW w:w="10031" w:type="dxa"/>
            <w:tcBorders/>
            <w:shd w:color="auto" w:fill="auto" w:val="clear"/>
          </w:tcPr>
          <w:p>
            <w:pPr>
              <w:pStyle w:val="Normal"/>
              <w:snapToGrid w:val="false"/>
              <w:spacing w:lineRule="auto" w:line="276"/>
              <w:rPr>
                <w:rFonts w:ascii="Arial" w:hAnsi="Arial" w:cs="Arial"/>
                <w:sz w:val="26"/>
                <w:szCs w:val="26"/>
              </w:rPr>
            </w:pPr>
            <w:r>
              <w:rPr>
                <w:rFonts w:cs="Arial" w:ascii="Arial" w:hAnsi="Arial"/>
                <w:sz w:val="26"/>
                <w:szCs w:val="26"/>
              </w:rPr>
            </w:r>
          </w:p>
          <w:p>
            <w:pPr>
              <w:pStyle w:val="Normal"/>
              <w:spacing w:lineRule="auto" w:line="276"/>
              <w:ind w:firstLine="720"/>
              <w:jc w:val="center"/>
              <w:rPr/>
            </w:pPr>
            <w:bookmarkStart w:id="0" w:name="__DdeLink__11280_2146495082"/>
            <w:bookmarkStart w:id="1" w:name="__DdeLink__13582_618415012"/>
            <w:r>
              <w:rPr>
                <w:rFonts w:cs="Arial" w:ascii="Arial" w:hAnsi="Arial"/>
                <w:sz w:val="26"/>
                <w:szCs w:val="26"/>
              </w:rPr>
              <w:t xml:space="preserve">О внесении изменений в постановление администрации Уватского муниципального района от 15.04.2016 № 65 «Об утверждении муниципальной программы </w:t>
            </w:r>
            <w:r>
              <w:rPr>
                <w:rFonts w:cs="Arial" w:ascii="Arial" w:hAnsi="Arial"/>
                <w:bCs/>
                <w:sz w:val="26"/>
                <w:szCs w:val="26"/>
              </w:rPr>
              <w:t xml:space="preserve">«Переселение граждан из непригодных для проживания жилых помещений и многоквартирных домов, признанных аварийными и подлежащими сносу» на </w:t>
            </w:r>
            <w:bookmarkEnd w:id="0"/>
            <w:bookmarkEnd w:id="1"/>
            <w:r>
              <w:rPr>
                <w:rFonts w:cs="Arial" w:ascii="Arial" w:hAnsi="Arial"/>
                <w:sz w:val="26"/>
                <w:szCs w:val="26"/>
              </w:rPr>
              <w:t>2020-2022 годы»</w:t>
            </w:r>
          </w:p>
        </w:tc>
      </w:tr>
    </w:tbl>
    <w:p>
      <w:pPr>
        <w:pStyle w:val="Normal"/>
        <w:spacing w:before="120" w:after="0"/>
        <w:ind w:firstLine="720"/>
        <w:jc w:val="both"/>
        <w:rPr>
          <w:rFonts w:ascii="Arial" w:hAnsi="Arial" w:cs="Arial"/>
          <w:sz w:val="26"/>
          <w:szCs w:val="26"/>
        </w:rPr>
      </w:pPr>
      <w:r>
        <w:rPr>
          <w:rFonts w:cs="Arial" w:ascii="Arial" w:hAnsi="Arial"/>
          <w:sz w:val="26"/>
          <w:szCs w:val="26"/>
        </w:rPr>
      </w:r>
    </w:p>
    <w:p>
      <w:pPr>
        <w:pStyle w:val="Normal"/>
        <w:spacing w:lineRule="auto" w:line="276" w:before="120" w:after="0"/>
        <w:ind w:firstLine="720"/>
        <w:jc w:val="both"/>
        <w:rPr/>
      </w:pPr>
      <w:r>
        <w:rPr>
          <w:rFonts w:cs="Arial" w:ascii="Arial" w:hAnsi="Arial"/>
          <w:sz w:val="26"/>
          <w:szCs w:val="26"/>
        </w:rPr>
        <w:t>В соответствии со ст.179 Бюджетного кодекса Российской Федерации от 31.07.1998 №145-ФЗ, Федеральным законом от 06.10.2003 №131-ФЗ «Об общих принципах организации местного самоуправления в Российской Федерации», Уставом Уватского муниципального района Тюменской области, постановлением администрации Уватского муниципального района от 10.10.2017 №185 «О формировании, реализации и оценке эффективности муниципальных программ Уватского муниципального района»:</w:t>
      </w:r>
    </w:p>
    <w:p>
      <w:pPr>
        <w:pStyle w:val="Normal"/>
        <w:numPr>
          <w:ilvl w:val="0"/>
          <w:numId w:val="1"/>
        </w:numPr>
        <w:tabs>
          <w:tab w:val="left" w:pos="0" w:leader="none"/>
          <w:tab w:val="left" w:pos="993" w:leader="none"/>
        </w:tabs>
        <w:spacing w:lineRule="auto" w:line="276"/>
        <w:ind w:left="0" w:firstLine="567"/>
        <w:jc w:val="both"/>
        <w:rPr/>
      </w:pPr>
      <w:r>
        <w:rPr>
          <w:rFonts w:cs="Arial" w:ascii="Arial" w:hAnsi="Arial"/>
          <w:sz w:val="26"/>
          <w:szCs w:val="26"/>
        </w:rPr>
        <w:t xml:space="preserve">Внести в постановление администрации Уватского муниципального района от 15.04.2016 №65 «Об утверждении муниципальной программы </w:t>
      </w:r>
      <w:r>
        <w:rPr>
          <w:rFonts w:cs="Arial" w:ascii="Arial" w:hAnsi="Arial"/>
          <w:bCs/>
          <w:sz w:val="26"/>
          <w:szCs w:val="26"/>
        </w:rPr>
        <w:t xml:space="preserve">«Переселение граждан из непригодных для проживания жилых помещений и многоквартирных домов, признанных аварийными и подлежащими сносу» на 2019-2021 годы» (в редакции постановлений администрации Уватского муниципального района от 30.03.2017 №58, от 28.06.2017 №124, от 19.09.2017 № 170, от 31.10.2017 №206, от 13.03.2018 №43, от 13.11.2018 №187, от 26.02.2019 №27, от 18.02.2020 №31, от 04.08.2020 </w:t>
      </w:r>
      <w:r>
        <w:rPr>
          <w:rFonts w:cs="Arial" w:ascii="Arial" w:hAnsi="Arial"/>
          <w:sz w:val="26"/>
          <w:szCs w:val="26"/>
        </w:rPr>
        <w:t>№240, от 10.11.2020 №314</w:t>
      </w:r>
      <w:r>
        <w:rPr>
          <w:rFonts w:cs="Arial" w:ascii="Arial" w:hAnsi="Arial"/>
          <w:bCs/>
          <w:sz w:val="26"/>
          <w:szCs w:val="26"/>
        </w:rPr>
        <w:t>) (далее по тексту – постановление) следующие изменения:</w:t>
      </w:r>
    </w:p>
    <w:p>
      <w:pPr>
        <w:pStyle w:val="Normal"/>
        <w:tabs>
          <w:tab w:val="left" w:pos="1080" w:leader="none"/>
        </w:tabs>
        <w:spacing w:lineRule="auto" w:line="276"/>
        <w:ind w:firstLine="567"/>
        <w:jc w:val="both"/>
        <w:rPr>
          <w:rFonts w:ascii="Arial" w:hAnsi="Arial" w:cs="Arial"/>
          <w:sz w:val="26"/>
          <w:szCs w:val="26"/>
        </w:rPr>
      </w:pPr>
      <w:r>
        <w:rPr>
          <w:rFonts w:cs="Arial" w:ascii="Arial" w:hAnsi="Arial"/>
          <w:sz w:val="26"/>
          <w:szCs w:val="26"/>
        </w:rPr>
        <w:t>а) в наименовании, в пункте 1 постановления слова «2020</w:t>
        <w:noBreakHyphen/>
        <w:t>2022» заменить на «2021-2023»;</w:t>
      </w:r>
    </w:p>
    <w:p>
      <w:pPr>
        <w:pStyle w:val="Normal"/>
        <w:tabs>
          <w:tab w:val="left" w:pos="1080" w:leader="none"/>
        </w:tabs>
        <w:spacing w:lineRule="auto" w:line="276"/>
        <w:ind w:firstLine="567"/>
        <w:jc w:val="both"/>
        <w:rPr>
          <w:rFonts w:ascii="Arial" w:hAnsi="Arial" w:cs="Arial"/>
          <w:sz w:val="26"/>
          <w:szCs w:val="26"/>
        </w:rPr>
      </w:pPr>
      <w:r>
        <w:rPr>
          <w:rFonts w:cs="Arial" w:ascii="Arial" w:hAnsi="Arial"/>
          <w:sz w:val="26"/>
          <w:szCs w:val="26"/>
        </w:rPr>
        <w:t>б) в пункте 2 постановления слова «за 2019 год» заменить на слова «за 2020 год»;</w:t>
      </w:r>
    </w:p>
    <w:p>
      <w:pPr>
        <w:pStyle w:val="Normal"/>
        <w:tabs>
          <w:tab w:val="left" w:pos="1080" w:leader="none"/>
        </w:tabs>
        <w:spacing w:lineRule="auto" w:line="276"/>
        <w:ind w:firstLine="567"/>
        <w:jc w:val="both"/>
        <w:rPr>
          <w:rFonts w:ascii="Arial" w:hAnsi="Arial" w:cs="Arial"/>
          <w:sz w:val="26"/>
          <w:szCs w:val="26"/>
        </w:rPr>
      </w:pPr>
      <w:r>
        <w:rPr>
          <w:rFonts w:cs="Arial" w:ascii="Arial" w:hAnsi="Arial"/>
          <w:sz w:val="26"/>
          <w:szCs w:val="26"/>
        </w:rPr>
        <w:t>в) пункт 5 постановления изложить в следующей редакции:</w:t>
      </w:r>
    </w:p>
    <w:p>
      <w:pPr>
        <w:pStyle w:val="Normal"/>
        <w:tabs>
          <w:tab w:val="left" w:pos="1080" w:leader="none"/>
        </w:tabs>
        <w:spacing w:lineRule="auto" w:line="264"/>
        <w:ind w:firstLine="567"/>
        <w:jc w:val="both"/>
        <w:rPr>
          <w:rFonts w:ascii="Arial" w:hAnsi="Arial" w:cs="Arial"/>
          <w:sz w:val="26"/>
          <w:szCs w:val="26"/>
        </w:rPr>
      </w:pPr>
      <w:r>
        <w:rPr>
          <w:rFonts w:cs="Arial" w:ascii="Arial" w:hAnsi="Arial"/>
          <w:sz w:val="26"/>
          <w:szCs w:val="26"/>
        </w:rPr>
        <w:t xml:space="preserve">«5. Настоящее постановление вступает в силу со дня его обнародования и распространяет свое действие на правоотношения, возникшие с 01.01.2021, за исключением пункта 2 настоящего постановления, распространяющего свое действие на правоотношения с 01.01.2020 по 31.12.2020.»; </w:t>
      </w:r>
    </w:p>
    <w:p>
      <w:pPr>
        <w:pStyle w:val="Normal"/>
        <w:tabs>
          <w:tab w:val="left" w:pos="1080" w:leader="none"/>
        </w:tabs>
        <w:spacing w:lineRule="auto" w:line="264"/>
        <w:ind w:firstLine="567"/>
        <w:jc w:val="both"/>
        <w:rPr>
          <w:rFonts w:ascii="Arial" w:hAnsi="Arial" w:cs="Arial"/>
          <w:sz w:val="26"/>
          <w:szCs w:val="26"/>
        </w:rPr>
      </w:pPr>
      <w:r>
        <w:rPr>
          <w:rFonts w:cs="Arial" w:ascii="Arial" w:hAnsi="Arial"/>
          <w:sz w:val="26"/>
          <w:szCs w:val="26"/>
        </w:rPr>
        <w:t>г) приложение к постановлению изложить в новой редакции согласно приложению к настоящему постановлению.</w:t>
      </w:r>
    </w:p>
    <w:p>
      <w:pPr>
        <w:pStyle w:val="Normal"/>
        <w:tabs>
          <w:tab w:val="left" w:pos="1080" w:leader="none"/>
        </w:tabs>
        <w:spacing w:lineRule="auto" w:line="276"/>
        <w:ind w:firstLine="567"/>
        <w:jc w:val="both"/>
        <w:rPr>
          <w:rFonts w:ascii="Arial" w:hAnsi="Arial" w:cs="Arial"/>
          <w:sz w:val="26"/>
          <w:szCs w:val="26"/>
        </w:rPr>
      </w:pPr>
      <w:r>
        <w:rPr>
          <w:rFonts w:cs="Arial" w:ascii="Arial" w:hAnsi="Arial"/>
          <w:sz w:val="26"/>
          <w:szCs w:val="26"/>
        </w:rPr>
      </w:r>
    </w:p>
    <w:p>
      <w:pPr>
        <w:pStyle w:val="Normal"/>
        <w:tabs>
          <w:tab w:val="left" w:pos="1080" w:leader="none"/>
        </w:tabs>
        <w:spacing w:lineRule="auto" w:line="276"/>
        <w:ind w:firstLine="567"/>
        <w:jc w:val="both"/>
        <w:rPr/>
      </w:pPr>
      <w:r>
        <w:rPr>
          <w:rFonts w:cs="Arial" w:ascii="Arial" w:hAnsi="Arial"/>
          <w:bCs/>
          <w:sz w:val="26"/>
          <w:szCs w:val="26"/>
        </w:rPr>
        <w:t xml:space="preserve">2. </w:t>
      </w:r>
      <w:r>
        <w:rPr>
          <w:rFonts w:cs="Arial" w:ascii="Arial" w:hAnsi="Arial"/>
          <w:sz w:val="26"/>
          <w:szCs w:val="26"/>
        </w:rPr>
        <w:t>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pPr>
        <w:pStyle w:val="Normal"/>
        <w:tabs>
          <w:tab w:val="left" w:pos="1080" w:leader="none"/>
        </w:tabs>
        <w:spacing w:lineRule="auto" w:line="276"/>
        <w:ind w:firstLine="567"/>
        <w:jc w:val="both"/>
        <w:rPr/>
      </w:pPr>
      <w:r>
        <w:rPr>
          <w:rFonts w:cs="Arial" w:ascii="Arial" w:hAnsi="Arial"/>
          <w:sz w:val="26"/>
          <w:szCs w:val="26"/>
        </w:rPr>
        <w:t>а) обнародовать путем его размещения на информационных стендах в местах, установленных администрацией Уватского муниципального района;</w:t>
      </w:r>
    </w:p>
    <w:p>
      <w:pPr>
        <w:pStyle w:val="Normal"/>
        <w:tabs>
          <w:tab w:val="left" w:pos="1080" w:leader="none"/>
        </w:tabs>
        <w:spacing w:lineRule="auto" w:line="276"/>
        <w:ind w:firstLine="567"/>
        <w:jc w:val="both"/>
        <w:rPr/>
      </w:pPr>
      <w:r>
        <w:rPr>
          <w:rFonts w:cs="Arial" w:ascii="Arial" w:hAnsi="Arial"/>
          <w:sz w:val="26"/>
          <w:szCs w:val="26"/>
        </w:rPr>
        <w:t>б) разместить на официальном сайте Уватского муниципального района в информационно-телекоммуникационной сети «Интернет».</w:t>
      </w:r>
    </w:p>
    <w:p>
      <w:pPr>
        <w:pStyle w:val="Normal"/>
        <w:tabs>
          <w:tab w:val="left" w:pos="1080" w:leader="none"/>
        </w:tabs>
        <w:spacing w:lineRule="auto" w:line="276"/>
        <w:ind w:firstLine="567"/>
        <w:jc w:val="both"/>
        <w:rPr/>
      </w:pPr>
      <w:r>
        <w:rPr>
          <w:rFonts w:cs="Arial" w:ascii="Arial" w:hAnsi="Arial"/>
          <w:sz w:val="26"/>
          <w:szCs w:val="26"/>
        </w:rPr>
        <w:t xml:space="preserve">3. </w:t>
      </w:r>
      <w:r>
        <w:rPr>
          <w:rFonts w:cs="Arial" w:ascii="Arial" w:hAnsi="Arial"/>
          <w:sz w:val="26"/>
          <w:szCs w:val="26"/>
          <w:lang w:eastAsia="ru-RU"/>
        </w:rPr>
        <w:t>Настоящее постановление вступает в силу со дня его обнародования и распространяет свое действие на правоотношения, возникшие с 01.01.2021.</w:t>
      </w:r>
    </w:p>
    <w:p>
      <w:pPr>
        <w:pStyle w:val="Normal"/>
        <w:tabs>
          <w:tab w:val="left" w:pos="1080" w:leader="none"/>
        </w:tabs>
        <w:spacing w:lineRule="auto" w:line="276"/>
        <w:ind w:firstLine="567"/>
        <w:jc w:val="both"/>
        <w:rPr/>
      </w:pPr>
      <w:r>
        <w:rPr>
          <w:rFonts w:cs="Arial" w:ascii="Arial" w:hAnsi="Arial"/>
          <w:sz w:val="26"/>
          <w:szCs w:val="26"/>
        </w:rPr>
        <w:t>4. Контроль за исполнением настоящего постановления возложить на заместителя главы администрации Уватского муниципального района Л.А. Шумасову.</w:t>
      </w:r>
    </w:p>
    <w:p>
      <w:pPr>
        <w:pStyle w:val="Normal"/>
        <w:tabs>
          <w:tab w:val="left" w:pos="7020" w:leader="none"/>
        </w:tabs>
        <w:spacing w:before="360" w:after="0"/>
        <w:rPr>
          <w:rFonts w:ascii="Arial" w:hAnsi="Arial" w:cs="Arial"/>
          <w:sz w:val="26"/>
          <w:szCs w:val="26"/>
        </w:rPr>
      </w:pPr>
      <w:r>
        <w:rPr>
          <w:rFonts w:cs="Arial" w:ascii="Arial" w:hAnsi="Arial"/>
          <w:sz w:val="26"/>
          <w:szCs w:val="26"/>
        </w:rPr>
      </w:r>
    </w:p>
    <w:p>
      <w:pPr>
        <w:pStyle w:val="Normal"/>
        <w:tabs>
          <w:tab w:val="left" w:pos="7020" w:leader="none"/>
        </w:tabs>
        <w:spacing w:before="360" w:after="0"/>
        <w:rPr/>
      </w:pPr>
      <w:r>
        <w:rPr>
          <w:rFonts w:cs="Arial" w:ascii="Arial" w:hAnsi="Arial"/>
          <w:sz w:val="26"/>
          <w:szCs w:val="26"/>
        </w:rPr>
        <w:t>Первый заместитель главы</w:t>
        <w:tab/>
        <w:tab/>
        <w:t xml:space="preserve"> </w:t>
        <w:tab/>
        <w:t xml:space="preserve">        </w:t>
      </w:r>
      <w:r>
        <w:rPr>
          <w:rFonts w:cs="Arial" w:ascii="Arial" w:hAnsi="Arial"/>
          <w:sz w:val="26"/>
          <w:szCs w:val="26"/>
        </w:rPr>
        <w:t>Д.В. Колунин</w:t>
      </w:r>
    </w:p>
    <w:p>
      <w:pPr>
        <w:pStyle w:val="Normal"/>
        <w:suppressAutoHyphens w:val="false"/>
        <w:rPr>
          <w:rFonts w:ascii="Arial" w:hAnsi="Arial" w:cs="Arial"/>
          <w:sz w:val="26"/>
          <w:szCs w:val="26"/>
        </w:rPr>
      </w:pPr>
      <w:r>
        <w:rPr>
          <w:rFonts w:cs="Arial" w:ascii="Arial" w:hAnsi="Arial"/>
          <w:sz w:val="26"/>
          <w:szCs w:val="26"/>
        </w:rPr>
      </w:r>
      <w:r>
        <w:br w:type="page"/>
      </w:r>
    </w:p>
    <w:p>
      <w:pPr>
        <w:pStyle w:val="Normal"/>
        <w:tabs>
          <w:tab w:val="left" w:pos="6096" w:leader="none"/>
        </w:tabs>
        <w:spacing w:before="120" w:after="0"/>
        <w:jc w:val="right"/>
        <w:rPr/>
      </w:pPr>
      <w:r>
        <w:rPr>
          <w:rFonts w:cs="Arial" w:ascii="Arial" w:hAnsi="Arial"/>
          <w:sz w:val="26"/>
          <w:szCs w:val="26"/>
        </w:rPr>
        <w:t>Приложение</w:t>
      </w:r>
    </w:p>
    <w:p>
      <w:pPr>
        <w:pStyle w:val="Normal"/>
        <w:tabs>
          <w:tab w:val="left" w:pos="6096" w:leader="none"/>
        </w:tabs>
        <w:jc w:val="right"/>
        <w:rPr/>
      </w:pPr>
      <w:r>
        <w:rPr>
          <w:rFonts w:cs="Arial" w:ascii="Arial" w:hAnsi="Arial"/>
          <w:sz w:val="26"/>
          <w:szCs w:val="26"/>
        </w:rPr>
        <w:t>к постановлению администрации</w:t>
      </w:r>
    </w:p>
    <w:p>
      <w:pPr>
        <w:pStyle w:val="Normal"/>
        <w:tabs>
          <w:tab w:val="left" w:pos="6096" w:leader="none"/>
        </w:tabs>
        <w:jc w:val="right"/>
        <w:rPr/>
      </w:pPr>
      <w:r>
        <w:rPr>
          <w:rFonts w:cs="Arial" w:ascii="Arial" w:hAnsi="Arial"/>
          <w:sz w:val="26"/>
          <w:szCs w:val="26"/>
        </w:rPr>
        <w:t>Уватского муниципального района</w:t>
      </w:r>
    </w:p>
    <w:p>
      <w:pPr>
        <w:pStyle w:val="Normal"/>
        <w:tabs>
          <w:tab w:val="left" w:pos="6096" w:leader="none"/>
        </w:tabs>
        <w:jc w:val="right"/>
        <w:rPr/>
      </w:pPr>
      <w:r>
        <w:rPr>
          <w:rFonts w:cs="Arial" w:ascii="Arial" w:hAnsi="Arial"/>
          <w:sz w:val="26"/>
          <w:szCs w:val="26"/>
        </w:rPr>
        <w:t>от 16 февраля 2021 г. № 26</w:t>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1"/>
        <w:spacing w:before="120" w:after="120"/>
        <w:rPr>
          <w:b w:val="false"/>
          <w:b w:val="false"/>
          <w:szCs w:val="26"/>
        </w:rPr>
      </w:pPr>
      <w:r>
        <w:rPr>
          <w:b w:val="false"/>
          <w:szCs w:val="26"/>
        </w:rPr>
      </w:r>
    </w:p>
    <w:p>
      <w:pPr>
        <w:pStyle w:val="Normal"/>
        <w:jc w:val="center"/>
        <w:rPr/>
      </w:pPr>
      <w:r>
        <w:rPr>
          <w:rFonts w:cs="Arial" w:ascii="Arial" w:hAnsi="Arial"/>
          <w:b/>
          <w:sz w:val="26"/>
          <w:szCs w:val="26"/>
        </w:rPr>
        <w:t>МУНИЦИПАЛЬНАЯ ПРОГРАММА</w:t>
      </w:r>
    </w:p>
    <w:p>
      <w:pPr>
        <w:pStyle w:val="Normal"/>
        <w:jc w:val="center"/>
        <w:rPr/>
      </w:pPr>
      <w:r>
        <w:rPr>
          <w:rFonts w:cs="Arial" w:ascii="Arial" w:hAnsi="Arial"/>
          <w:b/>
          <w:sz w:val="26"/>
          <w:szCs w:val="26"/>
        </w:rPr>
        <w:t>«Переселение граждан из непригодных для проживания жилых помещений и многоквартирных домов, признанных аварийными и подлежащими сносу» на 2021-2023 годы</w:t>
      </w:r>
    </w:p>
    <w:p>
      <w:pPr>
        <w:pStyle w:val="Normal"/>
        <w:spacing w:before="240" w:after="240"/>
        <w:ind w:firstLine="567"/>
        <w:jc w:val="center"/>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r>
    </w:p>
    <w:p>
      <w:pPr>
        <w:pStyle w:val="Normal"/>
        <w:tabs>
          <w:tab w:val="left" w:pos="3660" w:leader="none"/>
        </w:tabs>
        <w:jc w:val="center"/>
        <w:rPr/>
      </w:pPr>
      <w:r>
        <w:rPr>
          <w:rFonts w:cs="Arial" w:ascii="Arial" w:hAnsi="Arial"/>
          <w:sz w:val="26"/>
          <w:szCs w:val="26"/>
        </w:rPr>
        <w:t>с. Уват</w:t>
      </w:r>
    </w:p>
    <w:p>
      <w:pPr>
        <w:pStyle w:val="Normal"/>
        <w:tabs>
          <w:tab w:val="left" w:pos="3660" w:leader="none"/>
        </w:tabs>
        <w:jc w:val="center"/>
        <w:rPr/>
      </w:pPr>
      <w:r>
        <w:rPr>
          <w:rFonts w:cs="Arial" w:ascii="Arial" w:hAnsi="Arial"/>
          <w:sz w:val="26"/>
          <w:szCs w:val="26"/>
        </w:rPr>
        <w:t>2021 год</w:t>
      </w:r>
      <w:r>
        <w:br w:type="page"/>
      </w:r>
    </w:p>
    <w:p>
      <w:pPr>
        <w:pStyle w:val="1"/>
        <w:rPr>
          <w:sz w:val="24"/>
          <w:szCs w:val="24"/>
        </w:rPr>
      </w:pPr>
      <w:bookmarkStart w:id="2" w:name="_Toc496191778"/>
      <w:bookmarkStart w:id="3" w:name="_Toc496177983"/>
      <w:bookmarkStart w:id="4" w:name="_Toc496177473"/>
      <w:bookmarkEnd w:id="2"/>
      <w:bookmarkEnd w:id="3"/>
      <w:bookmarkEnd w:id="4"/>
      <w:r>
        <w:rPr>
          <w:sz w:val="24"/>
          <w:szCs w:val="24"/>
        </w:rPr>
        <w:t>Паспорт программы</w:t>
      </w:r>
    </w:p>
    <w:p>
      <w:pPr>
        <w:pStyle w:val="Normal"/>
        <w:jc w:val="center"/>
        <w:rPr>
          <w:rFonts w:ascii="Arial" w:hAnsi="Arial" w:cs="Arial"/>
          <w:b/>
          <w:b/>
          <w:bCs/>
          <w:sz w:val="24"/>
          <w:szCs w:val="24"/>
        </w:rPr>
      </w:pPr>
      <w:r>
        <w:rPr>
          <w:rFonts w:cs="Arial" w:ascii="Arial" w:hAnsi="Arial"/>
          <w:b/>
          <w:bCs/>
          <w:sz w:val="24"/>
          <w:szCs w:val="24"/>
        </w:rPr>
        <w:t>«Переселение граждан из непригодных для проживания жилых помещений и многоквартирных домов, признанных аварийными и подлежащими сносу» на 2021-2023 годы</w:t>
      </w:r>
    </w:p>
    <w:p>
      <w:pPr>
        <w:pStyle w:val="Normal"/>
        <w:jc w:val="center"/>
        <w:rPr>
          <w:b/>
          <w:b/>
        </w:rPr>
      </w:pPr>
      <w:r>
        <w:rPr>
          <w:b/>
        </w:rPr>
      </w:r>
    </w:p>
    <w:tbl>
      <w:tblPr>
        <w:tblW w:w="10178" w:type="dxa"/>
        <w:jc w:val="left"/>
        <w:tblInd w:w="45" w:type="dxa"/>
        <w:tblBorders>
          <w:top w:val="single" w:sz="6" w:space="0" w:color="000001"/>
          <w:left w:val="single" w:sz="6" w:space="0" w:color="000001"/>
          <w:bottom w:val="single" w:sz="6" w:space="0" w:color="000001"/>
          <w:insideH w:val="single" w:sz="6" w:space="0" w:color="000001"/>
        </w:tblBorders>
        <w:tblCellMar>
          <w:top w:w="0" w:type="dxa"/>
          <w:left w:w="46" w:type="dxa"/>
          <w:bottom w:w="0" w:type="dxa"/>
          <w:right w:w="70" w:type="dxa"/>
        </w:tblCellMar>
        <w:tblLook w:firstRow="0" w:noVBand="0" w:lastRow="0" w:firstColumn="0" w:lastColumn="0" w:noHBand="0" w:val="0000"/>
      </w:tblPr>
      <w:tblGrid>
        <w:gridCol w:w="2183"/>
        <w:gridCol w:w="1887"/>
        <w:gridCol w:w="1122"/>
        <w:gridCol w:w="1133"/>
        <w:gridCol w:w="1344"/>
        <w:gridCol w:w="1129"/>
        <w:gridCol w:w="1379"/>
      </w:tblGrid>
      <w:tr>
        <w:trPr>
          <w:trHeight w:val="374"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rPr/>
            </w:pPr>
            <w:r>
              <w:rPr>
                <w:rFonts w:cs="Arial" w:ascii="Arial" w:hAnsi="Arial"/>
                <w:sz w:val="24"/>
                <w:szCs w:val="24"/>
              </w:rPr>
              <w:t>Ответственный исполнитель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vAlign w:val="center"/>
          </w:tcPr>
          <w:p>
            <w:pPr>
              <w:pStyle w:val="Normal"/>
              <w:rPr/>
            </w:pPr>
            <w:r>
              <w:rPr>
                <w:rFonts w:cs="Arial" w:ascii="Arial" w:hAnsi="Arial"/>
                <w:sz w:val="24"/>
                <w:szCs w:val="24"/>
              </w:rPr>
              <w:t>Управление имущественных отношений и земельных ресурсов администрации Уватского муниципального района</w:t>
            </w:r>
          </w:p>
        </w:tc>
      </w:tr>
      <w:tr>
        <w:trPr>
          <w:trHeight w:val="836"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rPr/>
            </w:pPr>
            <w:r>
              <w:rPr>
                <w:rFonts w:cs="Arial" w:ascii="Arial" w:hAnsi="Arial"/>
                <w:sz w:val="24"/>
                <w:szCs w:val="24"/>
              </w:rPr>
              <w:t>Соисполнители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tcPr>
          <w:p>
            <w:pPr>
              <w:pStyle w:val="Normal"/>
              <w:spacing w:before="0" w:after="120"/>
              <w:jc w:val="both"/>
              <w:rPr/>
            </w:pPr>
            <w:r>
              <w:rPr>
                <w:rFonts w:cs="Arial" w:ascii="Arial" w:hAnsi="Arial"/>
                <w:sz w:val="24"/>
                <w:szCs w:val="24"/>
              </w:rPr>
              <w:t>МКУ «Дирекция по управлению муниципальным хозяйством Уватского муниципального района»</w:t>
            </w:r>
          </w:p>
        </w:tc>
      </w:tr>
      <w:tr>
        <w:trPr>
          <w:trHeight w:val="836"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rPr/>
            </w:pPr>
            <w:r>
              <w:rPr>
                <w:rFonts w:cs="Arial" w:ascii="Arial" w:hAnsi="Arial"/>
                <w:sz w:val="24"/>
                <w:szCs w:val="24"/>
              </w:rPr>
              <w:t>Цель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tcPr>
          <w:p>
            <w:pPr>
              <w:pStyle w:val="Normal"/>
              <w:ind w:hanging="1"/>
              <w:jc w:val="both"/>
              <w:rPr/>
            </w:pPr>
            <w:r>
              <w:rPr>
                <w:rFonts w:cs="Arial" w:ascii="Arial" w:hAnsi="Arial"/>
                <w:sz w:val="24"/>
                <w:szCs w:val="24"/>
              </w:rPr>
              <w:t>Ликвидация многоквартирных домов, признанных в установленном порядке аварийными и подлежащими сносу или реконструкции, расположенных в Уватском муниципальном районе</w:t>
            </w:r>
          </w:p>
        </w:tc>
      </w:tr>
      <w:tr>
        <w:trPr>
          <w:trHeight w:val="836"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rPr/>
            </w:pPr>
            <w:r>
              <w:rPr>
                <w:rFonts w:cs="Arial" w:ascii="Arial" w:hAnsi="Arial"/>
                <w:sz w:val="24"/>
                <w:szCs w:val="24"/>
              </w:rPr>
              <w:t>Задачи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tcPr>
          <w:p>
            <w:pPr>
              <w:pStyle w:val="Normal"/>
              <w:jc w:val="both"/>
              <w:rPr/>
            </w:pPr>
            <w:r>
              <w:rPr>
                <w:rFonts w:cs="Arial" w:ascii="Arial" w:hAnsi="Arial"/>
                <w:sz w:val="24"/>
                <w:szCs w:val="24"/>
              </w:rPr>
              <w:t>а) расселение аварийных многоквартирных домов;</w:t>
            </w:r>
          </w:p>
          <w:p>
            <w:pPr>
              <w:pStyle w:val="Normal"/>
              <w:jc w:val="both"/>
              <w:rPr/>
            </w:pPr>
            <w:r>
              <w:rPr>
                <w:rFonts w:cs="Arial" w:ascii="Arial" w:hAnsi="Arial"/>
                <w:sz w:val="24"/>
                <w:szCs w:val="24"/>
              </w:rPr>
              <w:t>б) снижение доли аварийного жилищного фонда в Уватском муниципальном районе;</w:t>
            </w:r>
          </w:p>
          <w:p>
            <w:pPr>
              <w:pStyle w:val="Normal"/>
              <w:spacing w:before="0" w:after="120"/>
              <w:jc w:val="both"/>
              <w:rPr/>
            </w:pPr>
            <w:r>
              <w:rPr>
                <w:rFonts w:cs="Arial" w:ascii="Arial" w:hAnsi="Arial"/>
                <w:sz w:val="24"/>
                <w:szCs w:val="24"/>
              </w:rPr>
              <w:t>в) оптимизация и развитие территорий Уватского муниципального района, занятых аварийным жилищным фондом</w:t>
            </w:r>
          </w:p>
        </w:tc>
      </w:tr>
      <w:tr>
        <w:trPr>
          <w:trHeight w:val="271"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tabs>
                <w:tab w:val="left" w:pos="0" w:leader="none"/>
              </w:tabs>
              <w:ind w:right="-103" w:hanging="0"/>
              <w:rPr/>
            </w:pPr>
            <w:r>
              <w:rPr>
                <w:rFonts w:cs="Arial" w:ascii="Arial" w:hAnsi="Arial"/>
                <w:sz w:val="24"/>
                <w:szCs w:val="24"/>
              </w:rPr>
              <w:t>Сроки реализации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vAlign w:val="center"/>
          </w:tcPr>
          <w:p>
            <w:pPr>
              <w:pStyle w:val="Normal"/>
              <w:jc w:val="center"/>
              <w:rPr/>
            </w:pPr>
            <w:r>
              <w:rPr>
                <w:rFonts w:cs="Arial" w:ascii="Arial" w:hAnsi="Arial"/>
                <w:sz w:val="24"/>
                <w:szCs w:val="24"/>
              </w:rPr>
              <w:t>2021-2023 годы</w:t>
            </w:r>
          </w:p>
        </w:tc>
      </w:tr>
      <w:tr>
        <w:trPr>
          <w:trHeight w:val="240" w:hRule="atLeast"/>
        </w:trPr>
        <w:tc>
          <w:tcPr>
            <w:tcW w:w="2183" w:type="dxa"/>
            <w:vMerge w:val="restart"/>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tabs>
                <w:tab w:val="left" w:pos="362" w:leader="none"/>
                <w:tab w:val="left" w:pos="1967" w:leader="none"/>
              </w:tabs>
              <w:snapToGrid w:val="false"/>
              <w:ind w:left="78" w:right="172" w:hanging="0"/>
              <w:rPr/>
            </w:pPr>
            <w:bookmarkStart w:id="5" w:name="OLE_LINK1"/>
            <w:bookmarkStart w:id="6" w:name="OLE_LINK2"/>
            <w:bookmarkStart w:id="7" w:name="_Hlk335224043"/>
            <w:bookmarkEnd w:id="5"/>
            <w:bookmarkEnd w:id="6"/>
            <w:bookmarkEnd w:id="7"/>
            <w:r>
              <w:rPr>
                <w:rFonts w:cs="Arial" w:ascii="Arial" w:hAnsi="Arial"/>
                <w:sz w:val="24"/>
                <w:szCs w:val="24"/>
              </w:rPr>
              <w:t>Объемы и источники финансирования</w:t>
            </w:r>
          </w:p>
        </w:tc>
        <w:tc>
          <w:tcPr>
            <w:tcW w:w="1887"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both"/>
              <w:rPr/>
            </w:pPr>
            <w:r>
              <w:rPr>
                <w:rFonts w:cs="Arial" w:ascii="Arial" w:hAnsi="Arial"/>
              </w:rPr>
              <w:t>Финансирование, тыс. руб.</w:t>
            </w:r>
          </w:p>
        </w:tc>
        <w:tc>
          <w:tcPr>
            <w:tcW w:w="1122"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center"/>
              <w:rPr/>
            </w:pPr>
            <w:r>
              <w:rPr>
                <w:rFonts w:cs="Arial" w:ascii="Arial" w:hAnsi="Arial"/>
              </w:rPr>
              <w:t>2020 г. (план)</w:t>
            </w:r>
          </w:p>
        </w:tc>
        <w:tc>
          <w:tcPr>
            <w:tcW w:w="1133"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center"/>
              <w:rPr/>
            </w:pPr>
            <w:r>
              <w:rPr>
                <w:rFonts w:cs="Arial" w:ascii="Arial" w:hAnsi="Arial"/>
              </w:rPr>
              <w:t>2021 г.</w:t>
            </w:r>
          </w:p>
        </w:tc>
        <w:tc>
          <w:tcPr>
            <w:tcW w:w="1344" w:type="dxa"/>
            <w:tcBorders>
              <w:top w:val="single" w:sz="6" w:space="0" w:color="000001"/>
              <w:left w:val="single" w:sz="6" w:space="0" w:color="000001"/>
              <w:bottom w:val="single" w:sz="6" w:space="0" w:color="000001"/>
              <w:insideH w:val="single" w:sz="6" w:space="0" w:color="000001"/>
            </w:tcBorders>
            <w:shd w:color="auto" w:fill="FFFFFF" w:val="clear"/>
            <w:tcMar>
              <w:left w:w="-7" w:type="dxa"/>
              <w:right w:w="0" w:type="dxa"/>
            </w:tcMar>
            <w:vAlign w:val="center"/>
          </w:tcPr>
          <w:p>
            <w:pPr>
              <w:pStyle w:val="Normal"/>
              <w:jc w:val="center"/>
              <w:rPr/>
            </w:pPr>
            <w:r>
              <w:rPr>
                <w:rFonts w:cs="Arial" w:ascii="Arial" w:hAnsi="Arial"/>
              </w:rPr>
              <w:t>2022 г.</w:t>
            </w:r>
          </w:p>
        </w:tc>
        <w:tc>
          <w:tcPr>
            <w:tcW w:w="112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auto" w:fill="FFFFFF" w:val="clear"/>
            <w:tcMar>
              <w:left w:w="-7" w:type="dxa"/>
              <w:right w:w="0" w:type="dxa"/>
            </w:tcMar>
            <w:vAlign w:val="center"/>
          </w:tcPr>
          <w:p>
            <w:pPr>
              <w:pStyle w:val="Normal"/>
              <w:jc w:val="center"/>
              <w:rPr/>
            </w:pPr>
            <w:r>
              <w:rPr>
                <w:rFonts w:cs="Arial" w:ascii="Arial" w:hAnsi="Arial"/>
              </w:rPr>
              <w:t>2023 г.</w:t>
            </w:r>
          </w:p>
        </w:tc>
        <w:tc>
          <w:tcPr>
            <w:tcW w:w="1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0" w:type="dxa"/>
            </w:tcMar>
            <w:vAlign w:val="center"/>
          </w:tcPr>
          <w:p>
            <w:pPr>
              <w:pStyle w:val="Normal"/>
              <w:snapToGrid w:val="false"/>
              <w:jc w:val="center"/>
              <w:rPr/>
            </w:pPr>
            <w:r>
              <w:rPr>
                <w:rFonts w:cs="Arial" w:ascii="Arial" w:hAnsi="Arial"/>
              </w:rPr>
              <w:t>Всего на 2021-2023 гг.:</w:t>
            </w:r>
          </w:p>
        </w:tc>
      </w:tr>
      <w:tr>
        <w:trPr>
          <w:trHeight w:val="240" w:hRule="atLeast"/>
        </w:trPr>
        <w:tc>
          <w:tcPr>
            <w:tcW w:w="218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suppressAutoHyphens w:val="false"/>
              <w:rPr>
                <w:lang w:eastAsia="ru-RU"/>
              </w:rPr>
            </w:pPr>
            <w:r>
              <w:rPr>
                <w:lang w:eastAsia="ru-RU"/>
              </w:rPr>
            </w:r>
          </w:p>
        </w:tc>
        <w:tc>
          <w:tcPr>
            <w:tcW w:w="1887"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both"/>
              <w:rPr/>
            </w:pPr>
            <w:r>
              <w:rPr>
                <w:rFonts w:cs="Arial" w:ascii="Arial" w:hAnsi="Arial"/>
              </w:rPr>
              <w:t>федеральный бюджет</w:t>
            </w:r>
          </w:p>
        </w:tc>
        <w:tc>
          <w:tcPr>
            <w:tcW w:w="1122"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suppressAutoHyphens w:val="false"/>
              <w:jc w:val="right"/>
              <w:textAlignment w:val="auto"/>
              <w:rPr/>
            </w:pPr>
            <w:r>
              <w:rPr>
                <w:rFonts w:cs="Arial CYR" w:ascii="Arial CYR" w:hAnsi="Arial CYR"/>
              </w:rPr>
              <w:t>0,00</w:t>
            </w:r>
          </w:p>
        </w:tc>
        <w:tc>
          <w:tcPr>
            <w:tcW w:w="1133"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0,00</w:t>
            </w:r>
          </w:p>
        </w:tc>
        <w:tc>
          <w:tcPr>
            <w:tcW w:w="1344"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0,00</w:t>
            </w:r>
          </w:p>
        </w:tc>
        <w:tc>
          <w:tcPr>
            <w:tcW w:w="112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auto" w:fill="auto" w:val="clear"/>
            <w:tcMar>
              <w:left w:w="-7" w:type="dxa"/>
              <w:right w:w="0" w:type="dxa"/>
            </w:tcMar>
            <w:vAlign w:val="bottom"/>
          </w:tcPr>
          <w:p>
            <w:pPr>
              <w:pStyle w:val="Normal"/>
              <w:jc w:val="right"/>
              <w:rPr/>
            </w:pPr>
            <w:r>
              <w:rPr>
                <w:rFonts w:cs="Arial CYR" w:ascii="Arial CYR" w:hAnsi="Arial CYR"/>
              </w:rPr>
              <w:t>0,00</w:t>
            </w:r>
          </w:p>
        </w:tc>
        <w:tc>
          <w:tcPr>
            <w:tcW w:w="1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0" w:type="dxa"/>
            </w:tcMar>
            <w:vAlign w:val="bottom"/>
          </w:tcPr>
          <w:p>
            <w:pPr>
              <w:pStyle w:val="Normal"/>
              <w:jc w:val="right"/>
              <w:rPr/>
            </w:pPr>
            <w:r>
              <w:rPr>
                <w:rFonts w:cs="Arial CYR" w:ascii="Arial CYR" w:hAnsi="Arial CYR"/>
              </w:rPr>
              <w:t>0,00</w:t>
            </w:r>
          </w:p>
        </w:tc>
      </w:tr>
      <w:tr>
        <w:trPr>
          <w:trHeight w:val="240" w:hRule="atLeast"/>
        </w:trPr>
        <w:tc>
          <w:tcPr>
            <w:tcW w:w="218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suppressAutoHyphens w:val="false"/>
              <w:rPr>
                <w:lang w:eastAsia="ru-RU"/>
              </w:rPr>
            </w:pPr>
            <w:r>
              <w:rPr>
                <w:lang w:eastAsia="ru-RU"/>
              </w:rPr>
            </w:r>
          </w:p>
        </w:tc>
        <w:tc>
          <w:tcPr>
            <w:tcW w:w="1887"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both"/>
              <w:rPr/>
            </w:pPr>
            <w:r>
              <w:rPr>
                <w:rFonts w:cs="Arial" w:ascii="Arial" w:hAnsi="Arial"/>
              </w:rPr>
              <w:t>областной бюджет</w:t>
            </w:r>
          </w:p>
        </w:tc>
        <w:tc>
          <w:tcPr>
            <w:tcW w:w="1122"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90 274,39</w:t>
            </w:r>
          </w:p>
        </w:tc>
        <w:tc>
          <w:tcPr>
            <w:tcW w:w="1133"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368 613,37</w:t>
            </w:r>
          </w:p>
        </w:tc>
        <w:tc>
          <w:tcPr>
            <w:tcW w:w="1344"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19 555,31</w:t>
            </w:r>
          </w:p>
        </w:tc>
        <w:tc>
          <w:tcPr>
            <w:tcW w:w="112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auto" w:fill="auto" w:val="clear"/>
            <w:tcMar>
              <w:left w:w="-7" w:type="dxa"/>
              <w:right w:w="0" w:type="dxa"/>
            </w:tcMar>
            <w:vAlign w:val="bottom"/>
          </w:tcPr>
          <w:p>
            <w:pPr>
              <w:pStyle w:val="Normal"/>
              <w:jc w:val="right"/>
              <w:rPr/>
            </w:pPr>
            <w:r>
              <w:rPr>
                <w:rFonts w:cs="Arial CYR" w:ascii="Arial CYR" w:hAnsi="Arial CYR"/>
              </w:rPr>
              <w:t>66 409,18</w:t>
            </w:r>
          </w:p>
        </w:tc>
        <w:tc>
          <w:tcPr>
            <w:tcW w:w="1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0" w:type="dxa"/>
            </w:tcMar>
            <w:vAlign w:val="bottom"/>
          </w:tcPr>
          <w:p>
            <w:pPr>
              <w:pStyle w:val="Normal"/>
              <w:jc w:val="right"/>
              <w:rPr/>
            </w:pPr>
            <w:r>
              <w:rPr>
                <w:rFonts w:cs="Arial CYR" w:ascii="Arial CYR" w:hAnsi="Arial CYR"/>
              </w:rPr>
              <w:t>454 577,86</w:t>
            </w:r>
          </w:p>
        </w:tc>
      </w:tr>
      <w:tr>
        <w:trPr>
          <w:trHeight w:val="307" w:hRule="atLeast"/>
        </w:trPr>
        <w:tc>
          <w:tcPr>
            <w:tcW w:w="218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suppressAutoHyphens w:val="false"/>
              <w:rPr>
                <w:lang w:eastAsia="ru-RU"/>
              </w:rPr>
            </w:pPr>
            <w:r>
              <w:rPr>
                <w:lang w:eastAsia="ru-RU"/>
              </w:rPr>
            </w:r>
          </w:p>
        </w:tc>
        <w:tc>
          <w:tcPr>
            <w:tcW w:w="1887"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both"/>
              <w:rPr/>
            </w:pPr>
            <w:r>
              <w:rPr>
                <w:rFonts w:cs="Arial" w:ascii="Arial" w:hAnsi="Arial"/>
              </w:rPr>
              <w:t>местный бюджет</w:t>
            </w:r>
          </w:p>
        </w:tc>
        <w:tc>
          <w:tcPr>
            <w:tcW w:w="1122"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1 091,34</w:t>
            </w:r>
          </w:p>
        </w:tc>
        <w:tc>
          <w:tcPr>
            <w:tcW w:w="1133"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8 020,29</w:t>
            </w:r>
          </w:p>
        </w:tc>
        <w:tc>
          <w:tcPr>
            <w:tcW w:w="1344"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rPr>
              <w:t>393,56</w:t>
            </w:r>
          </w:p>
        </w:tc>
        <w:tc>
          <w:tcPr>
            <w:tcW w:w="112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auto" w:fill="auto" w:val="clear"/>
            <w:tcMar>
              <w:left w:w="-7" w:type="dxa"/>
              <w:right w:w="0" w:type="dxa"/>
            </w:tcMar>
            <w:vAlign w:val="bottom"/>
          </w:tcPr>
          <w:p>
            <w:pPr>
              <w:pStyle w:val="Normal"/>
              <w:jc w:val="right"/>
              <w:rPr/>
            </w:pPr>
            <w:r>
              <w:rPr>
                <w:rFonts w:cs="Arial CYR" w:ascii="Arial CYR" w:hAnsi="Arial CYR"/>
              </w:rPr>
              <w:t>159,82</w:t>
            </w:r>
          </w:p>
        </w:tc>
        <w:tc>
          <w:tcPr>
            <w:tcW w:w="1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0" w:type="dxa"/>
            </w:tcMar>
            <w:vAlign w:val="bottom"/>
          </w:tcPr>
          <w:p>
            <w:pPr>
              <w:pStyle w:val="Normal"/>
              <w:jc w:val="right"/>
              <w:rPr/>
            </w:pPr>
            <w:r>
              <w:rPr>
                <w:rFonts w:cs="Arial CYR" w:ascii="Arial CYR" w:hAnsi="Arial CYR"/>
              </w:rPr>
              <w:t xml:space="preserve">8 573,67 </w:t>
            </w:r>
          </w:p>
        </w:tc>
      </w:tr>
      <w:tr>
        <w:trPr>
          <w:trHeight w:val="240" w:hRule="atLeast"/>
        </w:trPr>
        <w:tc>
          <w:tcPr>
            <w:tcW w:w="2183" w:type="dxa"/>
            <w:vMerge w:val="continue"/>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suppressAutoHyphens w:val="false"/>
              <w:rPr>
                <w:lang w:eastAsia="ru-RU"/>
              </w:rPr>
            </w:pPr>
            <w:r>
              <w:rPr>
                <w:lang w:eastAsia="ru-RU"/>
              </w:rPr>
            </w:r>
          </w:p>
        </w:tc>
        <w:tc>
          <w:tcPr>
            <w:tcW w:w="1887"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right"/>
              <w:rPr/>
            </w:pPr>
            <w:r>
              <w:rPr>
                <w:rFonts w:cs="Arial" w:ascii="Arial" w:hAnsi="Arial"/>
                <w:b/>
              </w:rPr>
              <w:t>Всего:</w:t>
            </w:r>
          </w:p>
        </w:tc>
        <w:tc>
          <w:tcPr>
            <w:tcW w:w="1122"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center"/>
          </w:tcPr>
          <w:p>
            <w:pPr>
              <w:pStyle w:val="Normal"/>
              <w:jc w:val="right"/>
              <w:rPr/>
            </w:pPr>
            <w:r>
              <w:rPr>
                <w:rFonts w:cs="Arial CYR" w:ascii="Arial CYR" w:hAnsi="Arial CYR"/>
                <w:b/>
                <w:bCs/>
              </w:rPr>
              <w:t>91 365,73</w:t>
            </w:r>
          </w:p>
        </w:tc>
        <w:tc>
          <w:tcPr>
            <w:tcW w:w="1133"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b/>
                <w:bCs/>
              </w:rPr>
              <w:t>376 633,66</w:t>
            </w:r>
          </w:p>
        </w:tc>
        <w:tc>
          <w:tcPr>
            <w:tcW w:w="1344" w:type="dxa"/>
            <w:tcBorders>
              <w:top w:val="single" w:sz="6" w:space="0" w:color="000001"/>
              <w:left w:val="single" w:sz="6" w:space="0" w:color="000001"/>
              <w:bottom w:val="single" w:sz="6" w:space="0" w:color="000001"/>
              <w:insideH w:val="single" w:sz="6" w:space="0" w:color="000001"/>
            </w:tcBorders>
            <w:shd w:color="auto" w:fill="auto" w:val="clear"/>
            <w:tcMar>
              <w:left w:w="-7" w:type="dxa"/>
              <w:right w:w="0" w:type="dxa"/>
            </w:tcMar>
            <w:vAlign w:val="bottom"/>
          </w:tcPr>
          <w:p>
            <w:pPr>
              <w:pStyle w:val="Normal"/>
              <w:jc w:val="right"/>
              <w:rPr/>
            </w:pPr>
            <w:r>
              <w:rPr>
                <w:rFonts w:cs="Arial CYR" w:ascii="Arial CYR" w:hAnsi="Arial CYR"/>
                <w:b/>
                <w:bCs/>
              </w:rPr>
              <w:t>19 948,87</w:t>
            </w:r>
          </w:p>
        </w:tc>
        <w:tc>
          <w:tcPr>
            <w:tcW w:w="1129"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color="auto" w:fill="auto" w:val="clear"/>
            <w:tcMar>
              <w:left w:w="-7" w:type="dxa"/>
              <w:right w:w="0" w:type="dxa"/>
            </w:tcMar>
            <w:vAlign w:val="bottom"/>
          </w:tcPr>
          <w:p>
            <w:pPr>
              <w:pStyle w:val="Normal"/>
              <w:jc w:val="right"/>
              <w:rPr/>
            </w:pPr>
            <w:r>
              <w:rPr>
                <w:rFonts w:cs="Arial CYR" w:ascii="Arial CYR" w:hAnsi="Arial CYR"/>
                <w:b/>
                <w:bCs/>
              </w:rPr>
              <w:t>66 569,00</w:t>
            </w:r>
          </w:p>
        </w:tc>
        <w:tc>
          <w:tcPr>
            <w:tcW w:w="13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0" w:type="dxa"/>
            </w:tcMar>
            <w:vAlign w:val="bottom"/>
          </w:tcPr>
          <w:p>
            <w:pPr>
              <w:pStyle w:val="Normal"/>
              <w:jc w:val="right"/>
              <w:rPr/>
            </w:pPr>
            <w:r>
              <w:rPr>
                <w:rFonts w:cs="Arial CYR" w:ascii="Arial CYR" w:hAnsi="Arial CYR"/>
                <w:b/>
                <w:bCs/>
              </w:rPr>
              <w:t>463 151,53</w:t>
            </w:r>
          </w:p>
        </w:tc>
      </w:tr>
      <w:tr>
        <w:trPr>
          <w:trHeight w:val="240" w:hRule="atLeast"/>
        </w:trPr>
        <w:tc>
          <w:tcPr>
            <w:tcW w:w="2183" w:type="dxa"/>
            <w:tcBorders>
              <w:top w:val="single" w:sz="6" w:space="0" w:color="000001"/>
              <w:left w:val="single" w:sz="6" w:space="0" w:color="000001"/>
              <w:bottom w:val="single" w:sz="6" w:space="0" w:color="000001"/>
              <w:insideH w:val="single" w:sz="6" w:space="0" w:color="000001"/>
            </w:tcBorders>
            <w:shd w:color="auto" w:fill="auto" w:val="clear"/>
            <w:tcMar>
              <w:left w:w="46" w:type="dxa"/>
            </w:tcMar>
            <w:vAlign w:val="center"/>
          </w:tcPr>
          <w:p>
            <w:pPr>
              <w:pStyle w:val="Normal"/>
              <w:rPr/>
            </w:pPr>
            <w:r>
              <w:rPr>
                <w:rFonts w:cs="Arial" w:ascii="Arial" w:hAnsi="Arial"/>
                <w:sz w:val="24"/>
                <w:szCs w:val="24"/>
              </w:rPr>
              <w:t>Ожидаемые конечные результаты реализации программы</w:t>
            </w:r>
          </w:p>
        </w:tc>
        <w:tc>
          <w:tcPr>
            <w:tcW w:w="7994"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46" w:type="dxa"/>
            </w:tcMar>
          </w:tcPr>
          <w:p>
            <w:pPr>
              <w:pStyle w:val="Normal"/>
              <w:ind w:firstLine="355"/>
              <w:jc w:val="both"/>
              <w:rPr/>
            </w:pPr>
            <w:r>
              <w:rPr>
                <w:rFonts w:cs="Arial" w:ascii="Arial" w:hAnsi="Arial"/>
                <w:sz w:val="24"/>
                <w:szCs w:val="26"/>
              </w:rPr>
              <w:t>Расселение не менее 19 777,2 м</w:t>
            </w:r>
            <w:r>
              <w:rPr>
                <w:rFonts w:cs="Arial" w:ascii="Arial" w:hAnsi="Arial"/>
                <w:sz w:val="24"/>
                <w:szCs w:val="26"/>
                <w:vertAlign w:val="superscript"/>
              </w:rPr>
              <w:t xml:space="preserve">2 </w:t>
            </w:r>
            <w:r>
              <w:rPr>
                <w:rFonts w:cs="Arial" w:ascii="Arial" w:hAnsi="Arial"/>
                <w:sz w:val="24"/>
                <w:szCs w:val="26"/>
              </w:rPr>
              <w:t>непригодного для проживания жилья. Обеспечение сноса 410 жилых помещений, признанных непригодными для проживания или расположенных в многоквартирных домах, признанных аварийными и подлежащими сносу.</w:t>
            </w:r>
          </w:p>
          <w:p>
            <w:pPr>
              <w:pStyle w:val="Normal"/>
              <w:ind w:firstLine="355"/>
              <w:jc w:val="both"/>
              <w:rPr/>
            </w:pPr>
            <w:r>
              <w:rPr>
                <w:rFonts w:cs="Arial" w:ascii="Arial" w:hAnsi="Arial"/>
                <w:sz w:val="24"/>
                <w:szCs w:val="26"/>
              </w:rPr>
              <w:t>Общая площадь построенного или приобретенного жилья составит 25 016,3,0 м</w:t>
            </w:r>
            <w:r>
              <w:rPr>
                <w:rFonts w:cs="Arial" w:ascii="Arial" w:hAnsi="Arial"/>
                <w:sz w:val="24"/>
                <w:szCs w:val="26"/>
                <w:vertAlign w:val="superscript"/>
              </w:rPr>
              <w:t>2</w:t>
            </w:r>
            <w:r>
              <w:rPr>
                <w:rFonts w:cs="Arial" w:ascii="Arial" w:hAnsi="Arial"/>
                <w:sz w:val="24"/>
                <w:szCs w:val="26"/>
              </w:rPr>
              <w:t>.</w:t>
            </w:r>
          </w:p>
          <w:p>
            <w:pPr>
              <w:pStyle w:val="Normal"/>
              <w:ind w:firstLine="355"/>
              <w:jc w:val="both"/>
              <w:rPr/>
            </w:pPr>
            <w:r>
              <w:rPr>
                <w:rFonts w:cs="Arial" w:ascii="Arial" w:hAnsi="Arial"/>
                <w:sz w:val="24"/>
                <w:szCs w:val="26"/>
              </w:rPr>
              <w:t>Количество переселенных семей составит 375.</w:t>
            </w:r>
          </w:p>
          <w:p>
            <w:pPr>
              <w:pStyle w:val="Normal"/>
              <w:ind w:firstLine="355"/>
              <w:jc w:val="both"/>
              <w:rPr/>
            </w:pPr>
            <w:r>
              <w:rPr>
                <w:rFonts w:cs="Arial" w:ascii="Arial" w:hAnsi="Arial"/>
                <w:sz w:val="24"/>
                <w:szCs w:val="26"/>
              </w:rPr>
              <w:t>Путем переселения в благоустроенное жилье будут обеспечены безопасные условия для 891 человек.</w:t>
            </w:r>
          </w:p>
          <w:p>
            <w:pPr>
              <w:pStyle w:val="Normal"/>
              <w:ind w:firstLine="355"/>
              <w:jc w:val="both"/>
              <w:rPr/>
            </w:pPr>
            <w:r>
              <w:rPr>
                <w:rFonts w:cs="Arial" w:ascii="Arial" w:hAnsi="Arial"/>
                <w:sz w:val="24"/>
                <w:szCs w:val="26"/>
              </w:rPr>
              <w:t>Переселение граждан, проживающих в непригодном для проживания и аварийном жилищном фонде, обеспечивает выполнение обязательств органов местного самоуправления перед гражданами, проживающими в неблагоприятных и небезопасных условиях, что снижает уровень социальной напряженности.</w:t>
            </w:r>
          </w:p>
          <w:p>
            <w:pPr>
              <w:pStyle w:val="Normal"/>
              <w:ind w:firstLine="355"/>
              <w:jc w:val="both"/>
              <w:rPr/>
            </w:pPr>
            <w:r>
              <w:rPr>
                <w:rFonts w:cs="Arial" w:ascii="Arial" w:hAnsi="Arial"/>
                <w:sz w:val="24"/>
                <w:szCs w:val="26"/>
              </w:rPr>
              <w:t>Улучшение архитектурного облика населенных пунктов Уватского муниципального района.</w:t>
            </w:r>
          </w:p>
          <w:p>
            <w:pPr>
              <w:pStyle w:val="Normal"/>
              <w:ind w:firstLine="355"/>
              <w:jc w:val="both"/>
              <w:rPr/>
            </w:pPr>
            <w:r>
              <w:rPr>
                <w:rFonts w:cs="Arial" w:ascii="Arial" w:hAnsi="Arial"/>
                <w:sz w:val="24"/>
                <w:szCs w:val="26"/>
              </w:rPr>
              <w:t>Снижение темпов роста непригодного для проживания жилищного фонда путем ликвидации существующего на 01.01.2021 жилищного фонда, признанного в установленном законодательством порядке непригодным для проживания или аварийным и подлежащим сносу</w:t>
            </w:r>
          </w:p>
        </w:tc>
      </w:tr>
    </w:tbl>
    <w:p>
      <w:pPr>
        <w:pStyle w:val="Normal"/>
        <w:rPr/>
      </w:pPr>
      <w:r>
        <w:rPr/>
      </w:r>
    </w:p>
    <w:p>
      <w:pPr>
        <w:pStyle w:val="Normal"/>
        <w:rPr/>
      </w:pPr>
      <w:r>
        <w:rPr/>
      </w:r>
    </w:p>
    <w:p>
      <w:pPr>
        <w:pStyle w:val="Normal"/>
        <w:suppressAutoHyphens w:val="false"/>
        <w:rPr/>
      </w:pPr>
      <w:r>
        <w:rPr/>
      </w:r>
      <w:r>
        <w:br w:type="page"/>
      </w:r>
    </w:p>
    <w:p>
      <w:pPr>
        <w:pStyle w:val="Normal"/>
        <w:rPr/>
      </w:pPr>
      <w:r>
        <w:rPr/>
      </w:r>
    </w:p>
    <w:p>
      <w:pPr>
        <w:pStyle w:val="1"/>
        <w:rPr/>
      </w:pPr>
      <w:bookmarkStart w:id="8" w:name="_Toc496191779"/>
      <w:bookmarkStart w:id="9" w:name="_Toc496177984"/>
      <w:bookmarkStart w:id="10" w:name="_Toc496177474"/>
      <w:bookmarkEnd w:id="8"/>
      <w:bookmarkEnd w:id="9"/>
      <w:bookmarkEnd w:id="10"/>
      <w:r>
        <w:rPr/>
        <w:t>Раздел 1. Приоритеты и цели муниципальной политики Уватского муниципального района в жилищной сфере</w:t>
      </w:r>
    </w:p>
    <w:p>
      <w:pPr>
        <w:pStyle w:val="Normal"/>
        <w:jc w:val="center"/>
        <w:rPr/>
      </w:pPr>
      <w:r>
        <w:rPr/>
      </w:r>
    </w:p>
    <w:p>
      <w:pPr>
        <w:pStyle w:val="Normal"/>
        <w:ind w:firstLine="567"/>
        <w:jc w:val="both"/>
        <w:rPr>
          <w:rFonts w:ascii="Arial" w:hAnsi="Arial" w:eastAsia="Arial" w:cs="Arial"/>
          <w:sz w:val="26"/>
          <w:szCs w:val="26"/>
        </w:rPr>
      </w:pPr>
      <w:r>
        <w:rPr>
          <w:rFonts w:eastAsia="Arial" w:cs="Arial" w:ascii="Arial" w:hAnsi="Arial"/>
          <w:sz w:val="26"/>
          <w:szCs w:val="26"/>
        </w:rPr>
        <w:t>В соответствии со Стратегией социально-экономического развития Уватского муниципального района до 2030 года, утвержденной решением Думы Уватского муниципального района от 19.03.2020 №415 (далее по тексту – Стратегия) главным стратегическим приоритетом является повышение качества жизни населения на основе формирования модели конкурентоспособной экономики, обладающей долгосрочным потенциалом динамичного роста.</w:t>
      </w:r>
    </w:p>
    <w:p>
      <w:pPr>
        <w:pStyle w:val="Normal"/>
        <w:ind w:firstLine="567"/>
        <w:jc w:val="both"/>
        <w:rPr/>
      </w:pPr>
      <w:r>
        <w:rPr>
          <w:rFonts w:eastAsia="Arial" w:cs="Arial" w:ascii="Arial" w:hAnsi="Arial"/>
          <w:sz w:val="26"/>
          <w:szCs w:val="26"/>
        </w:rPr>
        <w:t xml:space="preserve">Главной целью Стратегии является развитие экономики и, как следствие, повышение качества жизни населения. Достижение главной цели становится возможным при реализации совокупности взаимосвязанных стратегических целей, в том числе </w:t>
      </w:r>
      <w:r>
        <w:rPr>
          <w:rFonts w:eastAsia="Arial" w:cs="Arial" w:ascii="Arial" w:hAnsi="Arial"/>
          <w:color w:val="000000"/>
          <w:sz w:val="26"/>
          <w:szCs w:val="26"/>
        </w:rPr>
        <w:t>в п</w:t>
      </w:r>
      <w:r>
        <w:rPr>
          <w:rFonts w:eastAsia="Arial" w:cs="Arial" w:ascii="Arial" w:hAnsi="Arial"/>
          <w:sz w:val="26"/>
          <w:szCs w:val="26"/>
        </w:rPr>
        <w:t>овышении обеспеченности населения благоустроенным жильем.</w:t>
      </w:r>
    </w:p>
    <w:p>
      <w:pPr>
        <w:pStyle w:val="Normal"/>
        <w:ind w:firstLine="567"/>
        <w:jc w:val="both"/>
        <w:rPr>
          <w:rFonts w:ascii="Arial" w:hAnsi="Arial" w:cs="Arial"/>
          <w:sz w:val="26"/>
          <w:szCs w:val="26"/>
        </w:rPr>
      </w:pPr>
      <w:r>
        <w:rPr>
          <w:rFonts w:cs="Arial" w:ascii="Arial" w:hAnsi="Arial"/>
          <w:sz w:val="26"/>
          <w:szCs w:val="26"/>
        </w:rPr>
        <w:t>Аварийный жилищный фонд не только ухудшает внешний облик территорий муниципальных образований, но и в первую очередь создает угрозу безопасного и благоприятного проживания в нем граждан.</w:t>
      </w:r>
    </w:p>
    <w:p>
      <w:pPr>
        <w:pStyle w:val="Normal"/>
        <w:shd w:val="clear" w:color="auto" w:fill="FFFFFF"/>
        <w:ind w:firstLine="567"/>
        <w:jc w:val="both"/>
        <w:rPr/>
      </w:pPr>
      <w:r>
        <w:rPr>
          <w:rFonts w:cs="Arial" w:ascii="Arial" w:hAnsi="Arial"/>
          <w:sz w:val="26"/>
          <w:szCs w:val="26"/>
        </w:rPr>
        <w:t xml:space="preserve">Таким образом, ликвидация аварийного жилищного фонда и переселение граждан в благоустроенные жилые помещения соответствуют главному стратегическому приоритету развития Уватского муниципального района, обозначенному в Стратегии, являются неотъемлемой частью реализации стратегической цели </w:t>
      </w:r>
      <w:r>
        <w:rPr>
          <w:rFonts w:eastAsia="Arial" w:cs="Arial" w:ascii="Arial" w:hAnsi="Arial"/>
          <w:sz w:val="26"/>
          <w:szCs w:val="26"/>
        </w:rPr>
        <w:t>повышения обеспеченности населения благоустроенным жильем</w:t>
      </w:r>
      <w:r>
        <w:rPr>
          <w:rFonts w:cs="Arial" w:ascii="Arial" w:hAnsi="Arial"/>
          <w:sz w:val="26"/>
          <w:szCs w:val="26"/>
        </w:rPr>
        <w:t>.</w:t>
      </w:r>
    </w:p>
    <w:p>
      <w:pPr>
        <w:pStyle w:val="Normal"/>
        <w:ind w:firstLine="567"/>
        <w:jc w:val="both"/>
        <w:rPr/>
      </w:pPr>
      <w:r>
        <w:rPr>
          <w:rFonts w:cs="Arial" w:ascii="Arial" w:hAnsi="Arial"/>
          <w:sz w:val="26"/>
          <w:szCs w:val="26"/>
        </w:rPr>
        <w:t xml:space="preserve">Целью муниципальной программы </w:t>
      </w:r>
      <w:r>
        <w:rPr>
          <w:rFonts w:cs="Arial" w:ascii="Arial" w:hAnsi="Arial"/>
          <w:bCs/>
          <w:sz w:val="26"/>
          <w:szCs w:val="26"/>
        </w:rPr>
        <w:t xml:space="preserve">«Переселение граждан из непригодных для проживания жилых помещений и многоквартирных домов, признанных аварийными и подлежащими сносу» на </w:t>
      </w:r>
      <w:r>
        <w:rPr>
          <w:rFonts w:cs="Arial" w:ascii="Arial" w:hAnsi="Arial"/>
          <w:sz w:val="26"/>
          <w:szCs w:val="26"/>
        </w:rPr>
        <w:t>2021-2023 годы» (далее по тексту – Программа) является ликвидация многоквартирных домов, признанных в установленном порядке аварийными и подлежащими сносу или реконструкции, расположенных в Уватском муниципальном районе.</w:t>
      </w:r>
    </w:p>
    <w:p>
      <w:pPr>
        <w:pStyle w:val="Normal"/>
        <w:ind w:firstLine="567"/>
        <w:jc w:val="both"/>
        <w:rPr/>
      </w:pPr>
      <w:r>
        <w:rPr>
          <w:rFonts w:cs="Arial" w:ascii="Arial" w:hAnsi="Arial"/>
          <w:sz w:val="26"/>
          <w:szCs w:val="26"/>
        </w:rPr>
        <w:t>Основными задачами Программы являются:</w:t>
      </w:r>
    </w:p>
    <w:p>
      <w:pPr>
        <w:pStyle w:val="Normal"/>
        <w:ind w:firstLine="567"/>
        <w:jc w:val="both"/>
        <w:rPr>
          <w:rFonts w:ascii="Arial" w:hAnsi="Arial" w:cs="Arial"/>
          <w:sz w:val="26"/>
          <w:szCs w:val="26"/>
        </w:rPr>
      </w:pPr>
      <w:r>
        <w:rPr>
          <w:rFonts w:cs="Arial" w:ascii="Arial" w:hAnsi="Arial"/>
          <w:sz w:val="26"/>
          <w:szCs w:val="26"/>
        </w:rPr>
        <w:t>а) расселение аварийных многоквартирных домов;</w:t>
      </w:r>
    </w:p>
    <w:p>
      <w:pPr>
        <w:pStyle w:val="Normal"/>
        <w:ind w:firstLine="567"/>
        <w:jc w:val="both"/>
        <w:rPr>
          <w:rFonts w:ascii="Arial" w:hAnsi="Arial" w:cs="Arial"/>
          <w:sz w:val="26"/>
          <w:szCs w:val="26"/>
        </w:rPr>
      </w:pPr>
      <w:r>
        <w:rPr>
          <w:rFonts w:cs="Arial" w:ascii="Arial" w:hAnsi="Arial"/>
          <w:sz w:val="26"/>
          <w:szCs w:val="26"/>
        </w:rPr>
        <w:t>б) снижение доли аварийного жилищного фонда в Уватском муниципальном районе;</w:t>
      </w:r>
    </w:p>
    <w:p>
      <w:pPr>
        <w:pStyle w:val="Normal"/>
        <w:ind w:firstLine="567"/>
        <w:jc w:val="both"/>
        <w:rPr>
          <w:rFonts w:ascii="Arial" w:hAnsi="Arial" w:cs="Arial"/>
          <w:sz w:val="26"/>
          <w:szCs w:val="26"/>
        </w:rPr>
      </w:pPr>
      <w:r>
        <w:rPr>
          <w:rFonts w:cs="Arial" w:ascii="Arial" w:hAnsi="Arial"/>
          <w:sz w:val="26"/>
          <w:szCs w:val="26"/>
        </w:rPr>
        <w:t>в) оптимизация и развитие территорий Уватского муниципального района, занятых аварийным жилищным фондом.</w:t>
      </w:r>
    </w:p>
    <w:p>
      <w:pPr>
        <w:pStyle w:val="Normal"/>
        <w:ind w:firstLine="567"/>
        <w:jc w:val="both"/>
        <w:rPr>
          <w:rFonts w:ascii="Arial" w:hAnsi="Arial" w:cs="Arial"/>
          <w:sz w:val="26"/>
          <w:szCs w:val="26"/>
        </w:rPr>
      </w:pPr>
      <w:r>
        <w:rPr>
          <w:rFonts w:cs="Arial" w:ascii="Arial" w:hAnsi="Arial"/>
          <w:sz w:val="26"/>
          <w:szCs w:val="26"/>
        </w:rPr>
      </w:r>
    </w:p>
    <w:p>
      <w:pPr>
        <w:pStyle w:val="1"/>
        <w:tabs>
          <w:tab w:val="left" w:pos="0" w:leader="none"/>
        </w:tabs>
        <w:ind w:firstLine="709"/>
        <w:rPr/>
      </w:pPr>
      <w:bookmarkStart w:id="11" w:name="_Toc496191780"/>
      <w:bookmarkStart w:id="12" w:name="_Toc496177985"/>
      <w:bookmarkStart w:id="13" w:name="_Toc496177475"/>
      <w:bookmarkEnd w:id="11"/>
      <w:bookmarkEnd w:id="12"/>
      <w:bookmarkEnd w:id="13"/>
      <w:r>
        <w:rPr/>
        <w:t>Раздел 2. Система основных мероприятий муниципальной программы</w:t>
      </w:r>
    </w:p>
    <w:p>
      <w:pPr>
        <w:pStyle w:val="312"/>
        <w:spacing w:before="0" w:after="0"/>
        <w:ind w:firstLine="709"/>
        <w:jc w:val="both"/>
        <w:rPr>
          <w:rFonts w:ascii="Arial" w:hAnsi="Arial" w:cs="Arial"/>
          <w:b/>
          <w:b/>
        </w:rPr>
      </w:pPr>
      <w:r>
        <w:rPr>
          <w:rFonts w:cs="Arial" w:ascii="Arial" w:hAnsi="Arial"/>
          <w:b/>
        </w:rPr>
      </w:r>
    </w:p>
    <w:p>
      <w:pPr>
        <w:pStyle w:val="Normal"/>
        <w:ind w:firstLine="567"/>
        <w:jc w:val="both"/>
        <w:rPr/>
      </w:pPr>
      <w:r>
        <w:rPr>
          <w:rFonts w:cs="Arial" w:ascii="Arial" w:hAnsi="Arial"/>
          <w:sz w:val="26"/>
          <w:szCs w:val="26"/>
        </w:rPr>
        <w:t>В соответствии с поставленными целями и задачами система программных мероприятий включает в себя работу по следующим направлениям:</w:t>
      </w:r>
    </w:p>
    <w:p>
      <w:pPr>
        <w:pStyle w:val="Normal"/>
        <w:numPr>
          <w:ilvl w:val="0"/>
          <w:numId w:val="3"/>
        </w:numPr>
        <w:tabs>
          <w:tab w:val="left" w:pos="851" w:leader="none"/>
          <w:tab w:val="left" w:pos="993" w:leader="none"/>
        </w:tabs>
        <w:ind w:left="0" w:firstLine="624"/>
        <w:jc w:val="both"/>
        <w:rPr/>
      </w:pPr>
      <w:r>
        <w:rPr>
          <w:rFonts w:cs="Arial" w:ascii="Arial" w:hAnsi="Arial"/>
          <w:sz w:val="26"/>
          <w:szCs w:val="26"/>
        </w:rPr>
        <w:t>Признание жилых помещений непригодными для проживания и многоквартирных домов аварийными и подлежащими сносу или реконструкции, проведение экспертизы приобретенных для переселения жилых помещений, разработка проектов сноса расселенных домов.</w:t>
      </w:r>
    </w:p>
    <w:p>
      <w:pPr>
        <w:pStyle w:val="Normal"/>
        <w:tabs>
          <w:tab w:val="left" w:pos="851" w:leader="none"/>
          <w:tab w:val="left" w:pos="993" w:leader="none"/>
        </w:tabs>
        <w:ind w:firstLine="567"/>
        <w:jc w:val="both"/>
        <w:rPr/>
      </w:pPr>
      <w:r>
        <w:rPr>
          <w:rFonts w:cs="Arial" w:ascii="Arial" w:hAnsi="Arial"/>
          <w:sz w:val="26"/>
          <w:szCs w:val="26"/>
        </w:rPr>
        <w:t xml:space="preserve">Подготовка документов, необходимых для рассмотрения жилых помещений и многоквартирных домов межведомственной комиссией </w:t>
      </w:r>
      <w:r>
        <w:rPr>
          <w:rFonts w:cs="Arial" w:ascii="Arial" w:hAnsi="Arial"/>
          <w:color w:val="000000"/>
          <w:sz w:val="26"/>
          <w:szCs w:val="26"/>
          <w:lang w:bidi="en-US"/>
        </w:rPr>
        <w:t>по оценке и обследованию помещений в целях признания их жилыми помещениями, жилых помещений непригодными для проживания и многоквартирных домов аварийными и подлежащими сносу или реконструкции (далее по тексту – Комиссия) может осуществляться за счет средств бюджета Уватского муниципального района, в случае если такие жилые помещения являются муниципальной собственностью.</w:t>
      </w:r>
    </w:p>
    <w:p>
      <w:pPr>
        <w:pStyle w:val="Normal"/>
        <w:ind w:firstLine="567"/>
        <w:jc w:val="both"/>
        <w:rPr/>
      </w:pPr>
      <w:r>
        <w:rPr>
          <w:rFonts w:cs="Arial" w:ascii="Arial" w:hAnsi="Arial"/>
          <w:color w:val="000000"/>
          <w:sz w:val="26"/>
          <w:szCs w:val="26"/>
          <w:lang w:bidi="en-US"/>
        </w:rPr>
        <w:t>В случае если жилые помещения являются собственностью граждан, либо в многоквартирном доме преобладают частные жилые помещения, подготовка документов для рассмотрения Комиссией может осуществляться за счет средств граждан - собственников жилых помещений.</w:t>
      </w:r>
    </w:p>
    <w:p>
      <w:pPr>
        <w:pStyle w:val="Normal"/>
        <w:ind w:firstLine="567"/>
        <w:jc w:val="both"/>
        <w:rPr/>
      </w:pPr>
      <w:r>
        <w:rPr>
          <w:rFonts w:cs="Arial" w:ascii="Arial" w:hAnsi="Arial"/>
          <w:color w:val="000000"/>
          <w:sz w:val="26"/>
          <w:szCs w:val="26"/>
          <w:lang w:bidi="en-US"/>
        </w:rPr>
        <w:t xml:space="preserve">Администрация Уватского муниципального района проводит разъяснительную работу с населением о возможности признания </w:t>
      </w:r>
      <w:r>
        <w:rPr>
          <w:rFonts w:cs="Arial" w:ascii="Arial" w:hAnsi="Arial"/>
          <w:sz w:val="26"/>
          <w:szCs w:val="26"/>
        </w:rPr>
        <w:t>жилых помещений непригодными для проживания и многоквартирных домов аварийными и подлежащими сносу или реконструкции на основании документов, подготовленных за счет граждан.</w:t>
      </w:r>
    </w:p>
    <w:p>
      <w:pPr>
        <w:pStyle w:val="Normal"/>
        <w:ind w:firstLine="567"/>
        <w:jc w:val="both"/>
        <w:rPr/>
      </w:pPr>
      <w:r>
        <w:rPr>
          <w:rFonts w:cs="Arial" w:ascii="Arial" w:hAnsi="Arial"/>
          <w:color w:val="000000"/>
          <w:sz w:val="26"/>
          <w:szCs w:val="26"/>
        </w:rPr>
        <w:t xml:space="preserve">Основания и порядок признания жилых помещений непригодными для проживания, многоквартирного дома аварийным и подлежащим сносу или реконструкции, а также перечень документов, необходимых для рассмотрения вопроса о пригодности (непригодности) помещения для проживания и признания многоквартирного дома аварийным </w:t>
      </w:r>
      <w:r>
        <w:rPr>
          <w:rFonts w:cs="Arial" w:ascii="Arial" w:hAnsi="Arial"/>
          <w:sz w:val="26"/>
          <w:szCs w:val="26"/>
        </w:rPr>
        <w:t>установлены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№47 (либо нормативным правовым актом, действовавшим на момент признания жилого помещения непригодным для проживания/жилого дома аварийным).</w:t>
      </w:r>
    </w:p>
    <w:p>
      <w:pPr>
        <w:pStyle w:val="Normal"/>
        <w:ind w:firstLine="567"/>
        <w:jc w:val="both"/>
        <w:rPr/>
      </w:pPr>
      <w:r>
        <w:rPr>
          <w:rFonts w:cs="Arial" w:ascii="Arial" w:hAnsi="Arial"/>
          <w:sz w:val="26"/>
          <w:szCs w:val="26"/>
        </w:rPr>
        <w:t xml:space="preserve"> </w:t>
      </w:r>
      <w:r>
        <w:rPr>
          <w:rFonts w:cs="Arial" w:ascii="Arial" w:hAnsi="Arial"/>
          <w:sz w:val="26"/>
          <w:szCs w:val="26"/>
        </w:rPr>
        <w:t xml:space="preserve">В соответствии со ст. 94 Федерального закона от 05.04.2013 № 44-ФЗ «О контрактной системе в сфере закупок товаров, работ, услуг для обеспечения государственных и муниципальных нужд» для проверки поставленных товаров администрация Уватского </w:t>
      </w:r>
      <w:r>
        <w:rPr>
          <w:rFonts w:cs="Arial" w:ascii="Arial" w:hAnsi="Arial"/>
          <w:color w:val="000000"/>
          <w:sz w:val="26"/>
          <w:szCs w:val="26"/>
          <w:lang w:bidi="en-US"/>
        </w:rPr>
        <w:t>муниципального района как заказчик обязана провести экспертизу жилых помещений, приобретаемых для перес</w:t>
      </w:r>
      <w:r>
        <w:rPr>
          <w:rFonts w:cs="Arial" w:ascii="Arial" w:hAnsi="Arial"/>
          <w:sz w:val="26"/>
          <w:szCs w:val="26"/>
        </w:rPr>
        <w:t>еления граждан из аварийного жилищного фонда.</w:t>
      </w:r>
    </w:p>
    <w:p>
      <w:pPr>
        <w:pStyle w:val="Normal"/>
        <w:numPr>
          <w:ilvl w:val="0"/>
          <w:numId w:val="3"/>
        </w:numPr>
        <w:tabs>
          <w:tab w:val="left" w:pos="851" w:leader="none"/>
        </w:tabs>
        <w:ind w:left="0" w:firstLine="567"/>
        <w:jc w:val="both"/>
        <w:rPr/>
      </w:pPr>
      <w:r>
        <w:rPr>
          <w:rFonts w:cs="Arial" w:ascii="Arial" w:hAnsi="Arial"/>
          <w:sz w:val="26"/>
          <w:szCs w:val="26"/>
        </w:rPr>
        <w:t>Составление и корректировка реестра жилых помещений, непригодных для проживания, и многоквартирных домов, признанных аварийными и подлежащими сносу Уватского муниципального района (приложение 4).</w:t>
      </w:r>
    </w:p>
    <w:p>
      <w:pPr>
        <w:pStyle w:val="Normal"/>
        <w:tabs>
          <w:tab w:val="left" w:pos="851" w:leader="none"/>
        </w:tabs>
        <w:ind w:firstLine="567"/>
        <w:jc w:val="both"/>
        <w:rPr/>
      </w:pPr>
      <w:r>
        <w:rPr>
          <w:rFonts w:cs="Arial" w:ascii="Arial" w:hAnsi="Arial"/>
          <w:sz w:val="26"/>
          <w:szCs w:val="26"/>
        </w:rPr>
        <w:t>В данный реестр подлежат включению:</w:t>
      </w:r>
    </w:p>
    <w:p>
      <w:pPr>
        <w:pStyle w:val="Normal"/>
        <w:ind w:firstLine="709"/>
        <w:jc w:val="both"/>
        <w:rPr/>
      </w:pPr>
      <w:r>
        <w:rPr>
          <w:rFonts w:cs="Arial" w:ascii="Arial" w:hAnsi="Arial"/>
          <w:sz w:val="26"/>
          <w:szCs w:val="26"/>
        </w:rPr>
        <w:t xml:space="preserve">а) жилые </w:t>
      </w:r>
      <w:r>
        <w:rPr>
          <w:rFonts w:cs="Arial" w:ascii="Arial" w:hAnsi="Arial"/>
          <w:color w:val="000000"/>
          <w:sz w:val="26"/>
          <w:szCs w:val="26"/>
        </w:rPr>
        <w:t>помещения, находящиеся в муниципальной и частной собственности, в многоквартирных домах, признанные непригодными для проживания;</w:t>
      </w:r>
    </w:p>
    <w:p>
      <w:pPr>
        <w:pStyle w:val="Normal"/>
        <w:ind w:firstLine="709"/>
        <w:jc w:val="both"/>
        <w:rPr/>
      </w:pPr>
      <w:r>
        <w:rPr>
          <w:rFonts w:cs="Arial" w:ascii="Arial" w:hAnsi="Arial"/>
          <w:color w:val="000000"/>
          <w:sz w:val="26"/>
          <w:szCs w:val="26"/>
        </w:rPr>
        <w:t xml:space="preserve">б) </w:t>
      </w:r>
      <w:r>
        <w:rPr>
          <w:rFonts w:cs="Arial" w:ascii="Arial" w:hAnsi="Arial"/>
          <w:color w:val="000000"/>
          <w:sz w:val="26"/>
          <w:szCs w:val="26"/>
          <w:lang w:bidi="en-US"/>
        </w:rPr>
        <w:t>муниципальные о</w:t>
      </w:r>
      <w:r>
        <w:rPr>
          <w:rFonts w:cs="Arial" w:ascii="Arial" w:hAnsi="Arial"/>
          <w:color w:val="000000"/>
          <w:sz w:val="26"/>
          <w:szCs w:val="26"/>
        </w:rPr>
        <w:t>дноквартирные дома, признанные непригодными для проживания;</w:t>
      </w:r>
    </w:p>
    <w:p>
      <w:pPr>
        <w:pStyle w:val="Normal"/>
        <w:ind w:firstLine="709"/>
        <w:jc w:val="both"/>
        <w:rPr/>
      </w:pPr>
      <w:r>
        <w:rPr>
          <w:rFonts w:cs="Arial" w:ascii="Arial" w:hAnsi="Arial"/>
          <w:color w:val="000000"/>
          <w:sz w:val="26"/>
          <w:szCs w:val="26"/>
        </w:rPr>
        <w:t xml:space="preserve">в) многоквартирные дома, признанные аварийными и подлежащими сносу.  </w:t>
      </w:r>
    </w:p>
    <w:p>
      <w:pPr>
        <w:pStyle w:val="Normal"/>
        <w:ind w:firstLine="709"/>
        <w:jc w:val="both"/>
        <w:rPr>
          <w:rFonts w:ascii="Arial" w:hAnsi="Arial" w:cs="Arial"/>
          <w:sz w:val="26"/>
          <w:szCs w:val="26"/>
        </w:rPr>
      </w:pPr>
      <w:r>
        <w:rPr>
          <w:rFonts w:cs="Arial" w:ascii="Arial" w:hAnsi="Arial"/>
          <w:color w:val="000000"/>
          <w:sz w:val="26"/>
          <w:szCs w:val="26"/>
        </w:rPr>
        <w:t>Реестр подлежит уточнению по мере необходимости. При этом уточняется объем аварийного жилищного фонда (исключение объектов в связи с расселением и сносом, включение по мере признания домов аварийными или непригодными), численность</w:t>
      </w:r>
      <w:r>
        <w:rPr>
          <w:rFonts w:cs="Arial" w:ascii="Arial" w:hAnsi="Arial"/>
          <w:sz w:val="26"/>
          <w:szCs w:val="26"/>
        </w:rPr>
        <w:t xml:space="preserve"> проживающего в нем населения, и, соответственно, уточняются объемы финансирования из областного и местного бюджетов.</w:t>
      </w:r>
    </w:p>
    <w:p>
      <w:pPr>
        <w:pStyle w:val="Normal"/>
        <w:ind w:firstLine="709"/>
        <w:jc w:val="both"/>
        <w:rPr>
          <w:rFonts w:ascii="Arial" w:hAnsi="Arial" w:cs="Arial"/>
          <w:sz w:val="26"/>
          <w:szCs w:val="26"/>
        </w:rPr>
      </w:pPr>
      <w:r>
        <w:rPr>
          <w:rFonts w:cs="Arial" w:ascii="Arial" w:hAnsi="Arial"/>
          <w:sz w:val="26"/>
          <w:szCs w:val="26"/>
        </w:rPr>
        <w:t>Сведения о жилых помещениях, признанных непригодными для проживания, и многоквартирных домах, признанных аварийными и подлежащими сносу, размещаются:</w:t>
      </w:r>
    </w:p>
    <w:p>
      <w:pPr>
        <w:pStyle w:val="Normal"/>
        <w:ind w:firstLine="709"/>
        <w:jc w:val="both"/>
        <w:rPr>
          <w:rFonts w:ascii="Arial" w:hAnsi="Arial" w:cs="Arial"/>
          <w:sz w:val="26"/>
          <w:szCs w:val="26"/>
        </w:rPr>
      </w:pPr>
      <w:r>
        <w:rPr>
          <w:rFonts w:cs="Arial" w:ascii="Arial" w:hAnsi="Arial"/>
          <w:sz w:val="26"/>
          <w:szCs w:val="26"/>
        </w:rPr>
        <w:t>а) на сайте https://www.reformagkh.ru/ в автоматизированной информационной системе «Реформа ЖКХ», являющейся публичным источником данных об аварийном жилищном фонде Тюменской области Российской Федерации;</w:t>
      </w:r>
    </w:p>
    <w:p>
      <w:pPr>
        <w:pStyle w:val="Normal"/>
        <w:ind w:firstLine="709"/>
        <w:jc w:val="both"/>
        <w:rPr/>
      </w:pPr>
      <w:r>
        <w:rPr>
          <w:rFonts w:cs="Arial" w:ascii="Arial" w:hAnsi="Arial"/>
          <w:sz w:val="26"/>
          <w:szCs w:val="26"/>
        </w:rPr>
        <w:t xml:space="preserve">б) на Официальном портале органов государственной власти Тюменской области https://admtyumen.ru/opendata.htm в форме открытых данных. </w:t>
      </w:r>
    </w:p>
    <w:p>
      <w:pPr>
        <w:pStyle w:val="Normal"/>
        <w:numPr>
          <w:ilvl w:val="0"/>
          <w:numId w:val="2"/>
        </w:numPr>
        <w:tabs>
          <w:tab w:val="left" w:pos="709" w:leader="none"/>
          <w:tab w:val="left" w:pos="851" w:leader="none"/>
          <w:tab w:val="left" w:pos="993" w:leader="none"/>
          <w:tab w:val="left" w:pos="1482" w:leader="none"/>
        </w:tabs>
        <w:spacing w:before="120" w:after="0"/>
        <w:ind w:left="0" w:firstLine="709"/>
        <w:jc w:val="both"/>
        <w:rPr/>
      </w:pPr>
      <w:r>
        <w:rPr>
          <w:rFonts w:cs="Arial" w:ascii="Arial" w:hAnsi="Arial"/>
          <w:sz w:val="26"/>
          <w:szCs w:val="26"/>
        </w:rPr>
        <w:t>Формирование нормативной правовой базы для переселения граждан из аварийного и непригодного для проживания жилищного фонда.</w:t>
      </w:r>
    </w:p>
    <w:p>
      <w:pPr>
        <w:pStyle w:val="Normal"/>
        <w:ind w:firstLine="709"/>
        <w:jc w:val="both"/>
        <w:rPr/>
      </w:pPr>
      <w:r>
        <w:rPr>
          <w:rFonts w:cs="Arial" w:ascii="Arial" w:hAnsi="Arial"/>
          <w:sz w:val="26"/>
          <w:szCs w:val="26"/>
        </w:rPr>
        <w:t>Правовое обеспечение переселения граждан из непригодного для проживания жилищного фонда осуществляется в соответствии с жилищным законодательством.</w:t>
      </w:r>
    </w:p>
    <w:p>
      <w:pPr>
        <w:pStyle w:val="Normal"/>
        <w:numPr>
          <w:ilvl w:val="0"/>
          <w:numId w:val="2"/>
        </w:numPr>
        <w:tabs>
          <w:tab w:val="left" w:pos="851" w:leader="none"/>
          <w:tab w:val="left" w:pos="993" w:leader="none"/>
        </w:tabs>
        <w:ind w:left="0" w:firstLine="709"/>
        <w:jc w:val="both"/>
        <w:rPr/>
      </w:pPr>
      <w:r>
        <w:rPr>
          <w:rFonts w:cs="Arial" w:ascii="Arial" w:hAnsi="Arial"/>
          <w:sz w:val="26"/>
          <w:szCs w:val="26"/>
        </w:rPr>
        <w:t>Установление очередности сноса жилищного фонда, непригодного для проживания, и очередности переселения граждан.</w:t>
      </w:r>
    </w:p>
    <w:p>
      <w:pPr>
        <w:pStyle w:val="Normal"/>
        <w:tabs>
          <w:tab w:val="left" w:pos="851" w:leader="none"/>
        </w:tabs>
        <w:ind w:firstLine="709"/>
        <w:jc w:val="both"/>
        <w:rPr/>
      </w:pPr>
      <w:r>
        <w:rPr>
          <w:rFonts w:cs="Arial" w:ascii="Arial" w:hAnsi="Arial"/>
          <w:sz w:val="26"/>
          <w:szCs w:val="26"/>
        </w:rPr>
        <w:t>Проведение технической экспертизы и инвентаризации непригодного для проживания жилищного фонда позволит классифицировать непригодный для проживания жилищный фонд по категориям возможностей его восстановления и определить очередность сноса того или иного строения.</w:t>
      </w:r>
    </w:p>
    <w:p>
      <w:pPr>
        <w:pStyle w:val="Normal"/>
        <w:tabs>
          <w:tab w:val="left" w:pos="851" w:leader="none"/>
        </w:tabs>
        <w:ind w:firstLine="709"/>
        <w:jc w:val="both"/>
        <w:rPr/>
      </w:pPr>
      <w:r>
        <w:rPr>
          <w:rFonts w:cs="Arial" w:ascii="Arial" w:hAnsi="Arial"/>
          <w:sz w:val="26"/>
          <w:szCs w:val="26"/>
        </w:rPr>
        <w:t>Очередность предоставления жилья гражданам, проживающим в непригодном для проживания жилищном фонде, определяется Программой, в зависимости от установленной очередности сноса того или иного строения, отнесенного к непригодным для проживания и подлежащего сносу по территориальному принципу (по населенным пунктам) (приложение 3).</w:t>
      </w:r>
    </w:p>
    <w:p>
      <w:pPr>
        <w:pStyle w:val="Normal"/>
        <w:numPr>
          <w:ilvl w:val="0"/>
          <w:numId w:val="2"/>
        </w:numPr>
        <w:tabs>
          <w:tab w:val="left" w:pos="851" w:leader="none"/>
        </w:tabs>
        <w:ind w:left="0" w:firstLine="567"/>
        <w:jc w:val="both"/>
        <w:rPr>
          <w:rFonts w:ascii="Arial" w:hAnsi="Arial" w:cs="Arial"/>
          <w:sz w:val="26"/>
          <w:szCs w:val="26"/>
        </w:rPr>
      </w:pPr>
      <w:r>
        <w:rPr>
          <w:rFonts w:cs="Arial" w:ascii="Arial" w:hAnsi="Arial"/>
          <w:sz w:val="26"/>
          <w:szCs w:val="26"/>
        </w:rPr>
        <w:t>Проведение мероприятий, направленных на информирование граждан, проживающих в аварийном жилищном фонде, о порядке переселения.</w:t>
      </w:r>
    </w:p>
    <w:p>
      <w:pPr>
        <w:pStyle w:val="Normal"/>
        <w:numPr>
          <w:ilvl w:val="0"/>
          <w:numId w:val="2"/>
        </w:numPr>
        <w:tabs>
          <w:tab w:val="left" w:pos="851" w:leader="none"/>
        </w:tabs>
        <w:ind w:left="0" w:firstLine="567"/>
        <w:jc w:val="both"/>
        <w:rPr>
          <w:rFonts w:ascii="Arial" w:hAnsi="Arial" w:cs="Arial"/>
          <w:sz w:val="26"/>
          <w:szCs w:val="26"/>
        </w:rPr>
      </w:pPr>
      <w:r>
        <w:rPr>
          <w:rFonts w:cs="Arial" w:ascii="Arial" w:hAnsi="Arial"/>
          <w:sz w:val="26"/>
          <w:szCs w:val="26"/>
        </w:rPr>
        <w:t>Проведение торгов и заключение муниципальных контрактов на приобретение жилых помещений в домах, введенных в эксплуатацию и в строящихся домах.</w:t>
      </w:r>
    </w:p>
    <w:p>
      <w:pPr>
        <w:pStyle w:val="Normal"/>
        <w:numPr>
          <w:ilvl w:val="0"/>
          <w:numId w:val="2"/>
        </w:numPr>
        <w:tabs>
          <w:tab w:val="left" w:pos="851" w:leader="none"/>
        </w:tabs>
        <w:ind w:left="0" w:firstLine="567"/>
        <w:jc w:val="both"/>
        <w:rPr>
          <w:rFonts w:ascii="Arial" w:hAnsi="Arial" w:cs="Arial"/>
          <w:sz w:val="26"/>
          <w:szCs w:val="26"/>
        </w:rPr>
      </w:pPr>
      <w:r>
        <w:rPr>
          <w:rFonts w:cs="Arial" w:ascii="Arial" w:hAnsi="Arial"/>
          <w:sz w:val="26"/>
          <w:szCs w:val="26"/>
        </w:rPr>
        <w:t>Приемка жилых помещений, предоставляемых гражданам при переселении их из аварийного жилищного фонда, осуществляется комиссией с участием представителей заинтересованной общественности.</w:t>
      </w:r>
    </w:p>
    <w:p>
      <w:pPr>
        <w:pStyle w:val="Normal"/>
        <w:numPr>
          <w:ilvl w:val="0"/>
          <w:numId w:val="2"/>
        </w:numPr>
        <w:tabs>
          <w:tab w:val="left" w:pos="851" w:leader="none"/>
        </w:tabs>
        <w:ind w:left="0" w:firstLine="567"/>
        <w:jc w:val="both"/>
        <w:rPr>
          <w:rFonts w:ascii="Arial" w:hAnsi="Arial" w:cs="Arial"/>
          <w:sz w:val="26"/>
          <w:szCs w:val="26"/>
        </w:rPr>
      </w:pPr>
      <w:r>
        <w:rPr>
          <w:rFonts w:cs="Arial" w:ascii="Arial" w:hAnsi="Arial"/>
          <w:sz w:val="26"/>
          <w:szCs w:val="26"/>
        </w:rPr>
        <w:t xml:space="preserve">Переселение граждан из аварийного и непригодного для проживания жилищного фонда. </w:t>
      </w:r>
    </w:p>
    <w:p>
      <w:pPr>
        <w:pStyle w:val="Normal"/>
        <w:tabs>
          <w:tab w:val="left" w:pos="851" w:leader="none"/>
        </w:tabs>
        <w:ind w:firstLine="567"/>
        <w:jc w:val="both"/>
        <w:rPr>
          <w:rFonts w:ascii="Arial" w:hAnsi="Arial" w:cs="Arial"/>
          <w:sz w:val="26"/>
          <w:szCs w:val="26"/>
        </w:rPr>
      </w:pPr>
      <w:r>
        <w:rPr>
          <w:rFonts w:cs="Arial" w:ascii="Arial" w:hAnsi="Arial"/>
          <w:sz w:val="26"/>
          <w:szCs w:val="26"/>
        </w:rPr>
        <w:t>Гражданам, проживающим в жилых помещениях аварийного фонда по договорам социального найма, предоставляется другое благоустроенное жилое помещение по договору социального найма.</w:t>
      </w:r>
    </w:p>
    <w:p>
      <w:pPr>
        <w:pStyle w:val="Normal"/>
        <w:tabs>
          <w:tab w:val="left" w:pos="993" w:leader="none"/>
        </w:tabs>
        <w:ind w:firstLine="567"/>
        <w:jc w:val="both"/>
        <w:rPr>
          <w:rFonts w:ascii="Arial" w:hAnsi="Arial" w:cs="Arial"/>
          <w:sz w:val="26"/>
          <w:szCs w:val="26"/>
        </w:rPr>
      </w:pPr>
      <w:r>
        <w:rPr>
          <w:rFonts w:cs="Arial" w:ascii="Arial" w:hAnsi="Arial"/>
          <w:sz w:val="26"/>
          <w:szCs w:val="26"/>
        </w:rPr>
        <w:t>Гражданам, владеющим жилым помещением, признанным непригодным для проживания, на праве собственности, предоставляется по выбору:</w:t>
      </w:r>
    </w:p>
    <w:p>
      <w:pPr>
        <w:pStyle w:val="Normal"/>
        <w:tabs>
          <w:tab w:val="left" w:pos="993" w:leader="none"/>
        </w:tabs>
        <w:ind w:firstLine="567"/>
        <w:jc w:val="both"/>
        <w:rPr>
          <w:rFonts w:ascii="Arial" w:hAnsi="Arial" w:cs="Arial"/>
          <w:sz w:val="26"/>
          <w:szCs w:val="26"/>
        </w:rPr>
      </w:pPr>
      <w:r>
        <w:rPr>
          <w:rFonts w:cs="Arial" w:ascii="Arial" w:hAnsi="Arial"/>
          <w:sz w:val="26"/>
          <w:szCs w:val="26"/>
        </w:rPr>
        <w:t>а) возмещение за жилое помещение;</w:t>
      </w:r>
    </w:p>
    <w:p>
      <w:pPr>
        <w:pStyle w:val="Normal"/>
        <w:tabs>
          <w:tab w:val="left" w:pos="993" w:leader="none"/>
        </w:tabs>
        <w:ind w:firstLine="567"/>
        <w:jc w:val="both"/>
        <w:rPr>
          <w:rFonts w:ascii="Arial" w:hAnsi="Arial" w:cs="Arial"/>
          <w:sz w:val="26"/>
          <w:szCs w:val="26"/>
        </w:rPr>
      </w:pPr>
      <w:r>
        <w:rPr>
          <w:rFonts w:cs="Arial" w:ascii="Arial" w:hAnsi="Arial"/>
          <w:sz w:val="26"/>
          <w:szCs w:val="26"/>
        </w:rPr>
        <w:t>б) другое жилое помещение, пригодное для постоянного проживания, с зачетом его стоимости при определении размера возмещения за изымаемое жилое помещение в выкупную цену по договору (соглашению).</w:t>
      </w:r>
    </w:p>
    <w:p>
      <w:pPr>
        <w:pStyle w:val="Normal"/>
        <w:tabs>
          <w:tab w:val="left" w:pos="993" w:leader="none"/>
        </w:tabs>
        <w:ind w:firstLine="567"/>
        <w:jc w:val="both"/>
        <w:rPr>
          <w:rFonts w:ascii="Arial" w:hAnsi="Arial" w:cs="Arial"/>
          <w:sz w:val="26"/>
          <w:szCs w:val="26"/>
        </w:rPr>
      </w:pPr>
      <w:r>
        <w:rPr>
          <w:rFonts w:cs="Arial" w:ascii="Arial" w:hAnsi="Arial"/>
          <w:sz w:val="26"/>
          <w:szCs w:val="26"/>
        </w:rPr>
        <w:t>Размер возмещения за жилое помещение определяется в соответствии со статьей 32 Жилищного кодекса Российской Федерации.</w:t>
      </w:r>
    </w:p>
    <w:p>
      <w:pPr>
        <w:pStyle w:val="Normal"/>
        <w:tabs>
          <w:tab w:val="left" w:pos="993" w:leader="none"/>
        </w:tabs>
        <w:ind w:firstLine="567"/>
        <w:jc w:val="both"/>
        <w:rPr>
          <w:rFonts w:ascii="Arial" w:hAnsi="Arial" w:cs="Arial"/>
          <w:sz w:val="26"/>
          <w:szCs w:val="26"/>
        </w:rPr>
      </w:pPr>
      <w:r>
        <w:rPr>
          <w:rFonts w:cs="Arial" w:ascii="Arial" w:hAnsi="Arial"/>
          <w:sz w:val="26"/>
          <w:szCs w:val="26"/>
        </w:rPr>
        <w:t>Возмещение собственнику предоставляется в безналичной форме с зачислением суммы возмещения на банковский счет собственника освобождаемого жилого помещения.</w:t>
      </w:r>
    </w:p>
    <w:p>
      <w:pPr>
        <w:pStyle w:val="Normal"/>
        <w:numPr>
          <w:ilvl w:val="0"/>
          <w:numId w:val="2"/>
        </w:numPr>
        <w:tabs>
          <w:tab w:val="left" w:pos="851" w:leader="none"/>
          <w:tab w:val="left" w:pos="993" w:leader="none"/>
        </w:tabs>
        <w:ind w:left="0" w:firstLine="567"/>
        <w:jc w:val="both"/>
        <w:rPr/>
      </w:pPr>
      <w:r>
        <w:rPr>
          <w:rFonts w:cs="Arial" w:ascii="Arial" w:hAnsi="Arial"/>
          <w:sz w:val="26"/>
          <w:szCs w:val="26"/>
        </w:rPr>
        <w:t>Снос (реконструкция) аварийного и непригодного для проживания жилищного фонда.</w:t>
      </w:r>
    </w:p>
    <w:p>
      <w:pPr>
        <w:pStyle w:val="Normal"/>
        <w:numPr>
          <w:ilvl w:val="0"/>
          <w:numId w:val="2"/>
        </w:numPr>
        <w:tabs>
          <w:tab w:val="left" w:pos="851" w:leader="none"/>
          <w:tab w:val="left" w:pos="993" w:leader="none"/>
        </w:tabs>
        <w:ind w:left="0" w:firstLine="567"/>
        <w:jc w:val="both"/>
        <w:rPr>
          <w:rFonts w:ascii="Arial" w:hAnsi="Arial" w:cs="Arial"/>
          <w:sz w:val="26"/>
          <w:szCs w:val="26"/>
        </w:rPr>
      </w:pPr>
      <w:r>
        <w:rPr>
          <w:rFonts w:cs="Arial" w:ascii="Arial" w:hAnsi="Arial"/>
          <w:sz w:val="26"/>
          <w:szCs w:val="26"/>
        </w:rPr>
        <w:t>Предоставление в Главное управление строительства Тюменской области сведений о ходе реализации адресной программы и отчетности о расходовании средств, направленных на переселение граждан из аварийного жилищного фонда.</w:t>
      </w:r>
    </w:p>
    <w:p>
      <w:pPr>
        <w:pStyle w:val="Normal"/>
        <w:tabs>
          <w:tab w:val="left" w:pos="851" w:leader="none"/>
        </w:tabs>
        <w:ind w:firstLine="709"/>
        <w:jc w:val="both"/>
        <w:rPr/>
      </w:pPr>
      <w:r>
        <w:rPr>
          <w:rFonts w:cs="Arial" w:ascii="Arial" w:hAnsi="Arial"/>
          <w:sz w:val="26"/>
          <w:szCs w:val="26"/>
        </w:rPr>
        <w:t>Решение проблемы переселения граждан из непригодного для проживания жилищного фонда будет осуществляться путем:</w:t>
      </w:r>
    </w:p>
    <w:p>
      <w:pPr>
        <w:pStyle w:val="Normal"/>
        <w:tabs>
          <w:tab w:val="left" w:pos="851" w:leader="none"/>
        </w:tabs>
        <w:ind w:firstLine="709"/>
        <w:jc w:val="both"/>
        <w:rPr/>
      </w:pPr>
      <w:r>
        <w:rPr>
          <w:rFonts w:cs="Arial" w:ascii="Arial" w:hAnsi="Arial"/>
          <w:sz w:val="26"/>
          <w:szCs w:val="26"/>
        </w:rPr>
        <w:t>а) формирования жилищного фонда для переселения граждан из жилых помещений (жилых домов), признанных непригодными для проживания и подлежащих сносу;</w:t>
      </w:r>
    </w:p>
    <w:p>
      <w:pPr>
        <w:pStyle w:val="Normal"/>
        <w:tabs>
          <w:tab w:val="left" w:pos="851" w:leader="none"/>
        </w:tabs>
        <w:ind w:firstLine="709"/>
        <w:jc w:val="both"/>
        <w:rPr/>
      </w:pPr>
      <w:r>
        <w:rPr>
          <w:rFonts w:cs="Arial" w:ascii="Arial" w:hAnsi="Arial"/>
          <w:sz w:val="26"/>
          <w:szCs w:val="26"/>
        </w:rPr>
        <w:t>б) поэтапного переселения жильцов и снос (реконструкция) непригодного для проживания жилищного фонда.</w:t>
      </w:r>
    </w:p>
    <w:p>
      <w:pPr>
        <w:pStyle w:val="Normal"/>
        <w:numPr>
          <w:ilvl w:val="0"/>
          <w:numId w:val="2"/>
        </w:numPr>
        <w:tabs>
          <w:tab w:val="left" w:pos="851" w:leader="none"/>
          <w:tab w:val="left" w:pos="1134" w:leader="none"/>
        </w:tabs>
        <w:ind w:left="0" w:firstLine="709"/>
        <w:jc w:val="both"/>
        <w:rPr>
          <w:rFonts w:ascii="Arial" w:hAnsi="Arial" w:cs="Arial"/>
          <w:sz w:val="26"/>
          <w:szCs w:val="26"/>
        </w:rPr>
      </w:pPr>
      <w:r>
        <w:rPr>
          <w:rFonts w:cs="Arial" w:ascii="Arial" w:hAnsi="Arial"/>
          <w:sz w:val="26"/>
          <w:szCs w:val="26"/>
        </w:rPr>
        <w:t>Привлечение и аккумулирование бюджетных и внебюджетных финансовых ресурсов для реализации Программы.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pPr>
        <w:pStyle w:val="Normal"/>
        <w:tabs>
          <w:tab w:val="left" w:pos="851" w:leader="none"/>
        </w:tabs>
        <w:ind w:firstLine="709"/>
        <w:jc w:val="both"/>
        <w:rPr/>
      </w:pPr>
      <w:r>
        <w:rPr>
          <w:rFonts w:cs="Arial" w:ascii="Arial" w:hAnsi="Arial"/>
          <w:sz w:val="26"/>
          <w:szCs w:val="26"/>
        </w:rPr>
        <w:t>Привлечение и эффективное использование бюджетных средств, выделяемых на реализацию Программы, достигается путем аккумулирования финансовых ресурсов в бюджете муниципального образования по следующим источникам: плата за наем жилых помещений в муниципальном жилищном фонде, средства бюджета муниципального образования.</w:t>
      </w:r>
    </w:p>
    <w:p>
      <w:pPr>
        <w:pStyle w:val="Normal"/>
        <w:tabs>
          <w:tab w:val="left" w:pos="851" w:leader="none"/>
        </w:tabs>
        <w:ind w:firstLine="709"/>
        <w:jc w:val="both"/>
        <w:rPr/>
      </w:pPr>
      <w:r>
        <w:rPr>
          <w:rFonts w:cs="Arial" w:ascii="Arial" w:hAnsi="Arial"/>
          <w:sz w:val="26"/>
          <w:szCs w:val="26"/>
        </w:rPr>
        <w:t>Эффективное расходование средств областного бюджета обеспечивается эффективным планированием направления указанных средств.</w:t>
      </w:r>
    </w:p>
    <w:p>
      <w:pPr>
        <w:pStyle w:val="Normal"/>
        <w:tabs>
          <w:tab w:val="left" w:pos="851" w:leader="none"/>
        </w:tabs>
        <w:ind w:firstLine="709"/>
        <w:jc w:val="both"/>
        <w:rPr/>
      </w:pPr>
      <w:r>
        <w:rPr>
          <w:rFonts w:cs="Arial" w:ascii="Arial" w:hAnsi="Arial"/>
          <w:sz w:val="26"/>
          <w:szCs w:val="26"/>
        </w:rPr>
        <w:t>Расходование средств на реализацию программных мероприятий носит целевой характер и осуществляется:</w:t>
      </w:r>
    </w:p>
    <w:p>
      <w:pPr>
        <w:pStyle w:val="Normal"/>
        <w:numPr>
          <w:ilvl w:val="0"/>
          <w:numId w:val="4"/>
        </w:numPr>
        <w:tabs>
          <w:tab w:val="left" w:pos="851" w:leader="none"/>
          <w:tab w:val="left" w:pos="1128" w:leader="none"/>
        </w:tabs>
        <w:ind w:left="0" w:firstLine="567"/>
        <w:jc w:val="both"/>
        <w:rPr/>
      </w:pPr>
      <w:r>
        <w:rPr>
          <w:rFonts w:cs="Arial" w:ascii="Arial" w:hAnsi="Arial"/>
          <w:sz w:val="26"/>
          <w:szCs w:val="26"/>
        </w:rPr>
        <w:t>на признание жилых помещений непригодными для проживания и многоквартирных домов аварийными и подлежащими сносу или реконструкции;</w:t>
      </w:r>
    </w:p>
    <w:p>
      <w:pPr>
        <w:pStyle w:val="Normal"/>
        <w:numPr>
          <w:ilvl w:val="0"/>
          <w:numId w:val="4"/>
        </w:numPr>
        <w:tabs>
          <w:tab w:val="left" w:pos="851" w:leader="none"/>
          <w:tab w:val="left" w:pos="1128" w:leader="none"/>
        </w:tabs>
        <w:ind w:left="0" w:firstLine="567"/>
        <w:jc w:val="both"/>
        <w:rPr>
          <w:rFonts w:ascii="Arial" w:hAnsi="Arial" w:cs="Arial"/>
          <w:sz w:val="26"/>
          <w:szCs w:val="26"/>
        </w:rPr>
      </w:pPr>
      <w:r>
        <w:rPr>
          <w:rFonts w:cs="Arial" w:ascii="Arial" w:hAnsi="Arial"/>
          <w:sz w:val="26"/>
          <w:szCs w:val="26"/>
        </w:rPr>
        <w:t>на приобретение в целях пересе</w:t>
        <w:softHyphen/>
        <w:t>ления граждан жилых помещений в домах, введенных в эксплуатацию и в строящихся домах;</w:t>
      </w:r>
    </w:p>
    <w:p>
      <w:pPr>
        <w:pStyle w:val="Normal"/>
        <w:numPr>
          <w:ilvl w:val="0"/>
          <w:numId w:val="4"/>
        </w:numPr>
        <w:tabs>
          <w:tab w:val="left" w:pos="851" w:leader="none"/>
          <w:tab w:val="left" w:pos="1128" w:leader="none"/>
        </w:tabs>
        <w:ind w:left="0" w:firstLine="567"/>
        <w:jc w:val="both"/>
        <w:rPr>
          <w:rFonts w:ascii="Arial" w:hAnsi="Arial" w:cs="Arial"/>
          <w:sz w:val="26"/>
          <w:szCs w:val="26"/>
        </w:rPr>
      </w:pPr>
      <w:r>
        <w:rPr>
          <w:rFonts w:cs="Arial" w:ascii="Arial" w:hAnsi="Arial"/>
          <w:sz w:val="26"/>
          <w:szCs w:val="26"/>
        </w:rPr>
        <w:t>в соответствии с пунктом 5 части 1 статьи 56.7 Земельного кодекса Российской Федерации на проведение оценки  изымаемых жилых помещений а также по оценке жилых помещений, предоставляемых взамен изымаемых;</w:t>
      </w:r>
    </w:p>
    <w:p>
      <w:pPr>
        <w:pStyle w:val="Normal"/>
        <w:numPr>
          <w:ilvl w:val="0"/>
          <w:numId w:val="4"/>
        </w:numPr>
        <w:tabs>
          <w:tab w:val="left" w:pos="851" w:leader="none"/>
          <w:tab w:val="left" w:pos="1128" w:leader="none"/>
        </w:tabs>
        <w:ind w:left="0" w:firstLine="567"/>
        <w:jc w:val="both"/>
        <w:rPr>
          <w:rFonts w:ascii="Arial" w:hAnsi="Arial" w:cs="Arial"/>
          <w:sz w:val="26"/>
          <w:szCs w:val="26"/>
        </w:rPr>
      </w:pPr>
      <w:r>
        <w:rPr>
          <w:rFonts w:cs="Arial" w:ascii="Arial" w:hAnsi="Arial"/>
          <w:sz w:val="26"/>
          <w:szCs w:val="26"/>
        </w:rPr>
        <w:t>на проведение экспертизы приобретаемых в целях пересе</w:t>
        <w:softHyphen/>
        <w:t>ления граждан жилых помещений;</w:t>
      </w:r>
    </w:p>
    <w:p>
      <w:pPr>
        <w:pStyle w:val="Normal"/>
        <w:numPr>
          <w:ilvl w:val="0"/>
          <w:numId w:val="4"/>
        </w:numPr>
        <w:tabs>
          <w:tab w:val="left" w:pos="851" w:leader="none"/>
          <w:tab w:val="left" w:pos="1128" w:leader="none"/>
        </w:tabs>
        <w:ind w:left="0" w:firstLine="567"/>
        <w:jc w:val="both"/>
        <w:rPr/>
      </w:pPr>
      <w:r>
        <w:rPr>
          <w:rFonts w:cs="Arial" w:ascii="Arial" w:hAnsi="Arial"/>
          <w:sz w:val="26"/>
          <w:szCs w:val="26"/>
        </w:rPr>
        <w:t>на подготовку проектов сноса и на снос непригодных для проживания жилых помещений и аварийных многоквартирных домов;</w:t>
      </w:r>
    </w:p>
    <w:p>
      <w:pPr>
        <w:pStyle w:val="Normal"/>
        <w:numPr>
          <w:ilvl w:val="0"/>
          <w:numId w:val="4"/>
        </w:numPr>
        <w:tabs>
          <w:tab w:val="left" w:pos="851" w:leader="none"/>
          <w:tab w:val="left" w:pos="1128" w:leader="none"/>
        </w:tabs>
        <w:ind w:left="0" w:firstLine="567"/>
        <w:jc w:val="both"/>
        <w:rPr/>
      </w:pPr>
      <w:r>
        <w:rPr>
          <w:rFonts w:cs="Arial" w:ascii="Arial" w:hAnsi="Arial"/>
          <w:sz w:val="26"/>
          <w:szCs w:val="26"/>
        </w:rPr>
        <w:t>на приобретение жилых помещений маневренного фонда.</w:t>
      </w:r>
    </w:p>
    <w:p>
      <w:pPr>
        <w:pStyle w:val="Normal"/>
        <w:numPr>
          <w:ilvl w:val="0"/>
          <w:numId w:val="2"/>
        </w:numPr>
        <w:tabs>
          <w:tab w:val="left" w:pos="851" w:leader="none"/>
          <w:tab w:val="left" w:pos="1134" w:leader="none"/>
        </w:tabs>
        <w:ind w:left="0" w:firstLine="567"/>
        <w:jc w:val="both"/>
        <w:rPr/>
      </w:pPr>
      <w:r>
        <w:rPr>
          <w:rFonts w:cs="Arial" w:ascii="Arial" w:hAnsi="Arial"/>
          <w:sz w:val="26"/>
          <w:szCs w:val="26"/>
        </w:rPr>
        <w:t>Разработка и внедрение схем оптимального использования освободившихся в результате переселения зданий, сооружений и земельных участков.</w:t>
      </w:r>
    </w:p>
    <w:p>
      <w:pPr>
        <w:pStyle w:val="Normal"/>
        <w:tabs>
          <w:tab w:val="left" w:pos="851" w:leader="none"/>
        </w:tabs>
        <w:ind w:firstLine="709"/>
        <w:jc w:val="both"/>
        <w:rPr>
          <w:rFonts w:ascii="Arial" w:hAnsi="Arial" w:cs="Arial"/>
          <w:sz w:val="26"/>
          <w:szCs w:val="26"/>
        </w:rPr>
      </w:pPr>
      <w:r>
        <w:rPr>
          <w:rFonts w:cs="Arial" w:ascii="Arial" w:hAnsi="Arial"/>
          <w:sz w:val="26"/>
          <w:szCs w:val="26"/>
        </w:rPr>
        <w:t>Проведение аукционов освобожденных земельных участков для новой застройки. Разработка и конкурсный отбор инвестиционных проектов для финансирования комплексной застройки территорий, освобождающихся в результате сноса, расселенных непригодных для проживания жилых помещений (жилых домов), в первую очередь, территорий, имеющих высокую градостроительную ценность.</w:t>
      </w:r>
    </w:p>
    <w:p>
      <w:pPr>
        <w:pStyle w:val="Normal"/>
        <w:tabs>
          <w:tab w:val="left" w:pos="851" w:leader="none"/>
        </w:tabs>
        <w:ind w:firstLine="709"/>
        <w:jc w:val="both"/>
        <w:rPr>
          <w:rFonts w:ascii="Arial" w:hAnsi="Arial" w:cs="Arial"/>
        </w:rPr>
      </w:pPr>
      <w:r>
        <w:rPr>
          <w:rFonts w:cs="Arial" w:ascii="Arial" w:hAnsi="Arial"/>
        </w:rPr>
      </w:r>
    </w:p>
    <w:p>
      <w:pPr>
        <w:pStyle w:val="Normal"/>
        <w:ind w:firstLine="709"/>
        <w:jc w:val="both"/>
        <w:rPr>
          <w:rFonts w:ascii="Arial" w:hAnsi="Arial" w:cs="Arial"/>
          <w:sz w:val="26"/>
          <w:szCs w:val="26"/>
        </w:rPr>
      </w:pPr>
      <w:r>
        <w:rPr>
          <w:rFonts w:cs="Arial" w:ascii="Arial" w:hAnsi="Arial"/>
          <w:sz w:val="26"/>
          <w:szCs w:val="26"/>
        </w:rPr>
      </w:r>
    </w:p>
    <w:p>
      <w:pPr>
        <w:pStyle w:val="1"/>
        <w:tabs>
          <w:tab w:val="left" w:pos="0" w:leader="none"/>
        </w:tabs>
        <w:ind w:firstLine="709"/>
        <w:rPr/>
      </w:pPr>
      <w:bookmarkStart w:id="14" w:name="_Toc496191781"/>
      <w:bookmarkStart w:id="15" w:name="_Toc496177986"/>
      <w:bookmarkStart w:id="16" w:name="_Toc496177476"/>
      <w:bookmarkEnd w:id="14"/>
      <w:bookmarkEnd w:id="15"/>
      <w:bookmarkEnd w:id="16"/>
      <w:r>
        <w:rPr/>
        <w:t>Раздел 3. Финансовое обеспечение муниципальной программы</w:t>
      </w:r>
    </w:p>
    <w:p>
      <w:pPr>
        <w:pStyle w:val="Normal"/>
        <w:ind w:firstLine="709"/>
        <w:jc w:val="both"/>
        <w:rPr>
          <w:rFonts w:ascii="Arial" w:hAnsi="Arial" w:cs="Arial"/>
          <w:sz w:val="26"/>
          <w:szCs w:val="26"/>
        </w:rPr>
      </w:pPr>
      <w:r>
        <w:rPr>
          <w:rFonts w:cs="Arial" w:ascii="Arial" w:hAnsi="Arial"/>
          <w:sz w:val="26"/>
          <w:szCs w:val="26"/>
        </w:rPr>
      </w:r>
    </w:p>
    <w:p>
      <w:pPr>
        <w:pStyle w:val="Normal"/>
        <w:ind w:firstLine="709"/>
        <w:jc w:val="both"/>
        <w:rPr/>
      </w:pPr>
      <w:r>
        <w:rPr>
          <w:rFonts w:cs="Arial" w:ascii="Arial" w:hAnsi="Arial"/>
          <w:sz w:val="26"/>
          <w:szCs w:val="26"/>
        </w:rPr>
        <w:t xml:space="preserve">Прогнозируемые расходы на реализацию муниципальной программы </w:t>
      </w:r>
      <w:r>
        <w:rPr>
          <w:rFonts w:cs="Arial" w:ascii="Arial" w:hAnsi="Arial"/>
          <w:bCs/>
          <w:sz w:val="26"/>
          <w:szCs w:val="26"/>
        </w:rPr>
        <w:t xml:space="preserve">«Переселение граждан из непригодных для проживания жилых помещений и многоквартирных домов, признанных аварийными и подлежащими сносу» в том числе за период 2021-2023 годы </w:t>
      </w:r>
      <w:r>
        <w:rPr>
          <w:rFonts w:cs="Arial" w:ascii="Arial" w:hAnsi="Arial"/>
          <w:sz w:val="26"/>
          <w:szCs w:val="26"/>
        </w:rPr>
        <w:t>составят 463 151,53 тыс. руб., в том числе:</w:t>
      </w:r>
    </w:p>
    <w:p>
      <w:pPr>
        <w:pStyle w:val="Normal"/>
        <w:ind w:firstLine="709"/>
        <w:jc w:val="both"/>
        <w:rPr>
          <w:rFonts w:ascii="Arial" w:hAnsi="Arial" w:cs="Arial"/>
          <w:bCs/>
          <w:sz w:val="26"/>
          <w:szCs w:val="26"/>
        </w:rPr>
      </w:pPr>
      <w:r>
        <w:rPr>
          <w:rFonts w:cs="Arial" w:ascii="Arial" w:hAnsi="Arial"/>
          <w:bCs/>
          <w:sz w:val="26"/>
          <w:szCs w:val="26"/>
        </w:rPr>
      </w:r>
    </w:p>
    <w:p>
      <w:pPr>
        <w:pStyle w:val="Normal"/>
        <w:ind w:firstLine="709"/>
        <w:jc w:val="right"/>
        <w:rPr>
          <w:rFonts w:ascii="Arial" w:hAnsi="Arial" w:cs="Arial"/>
          <w:bCs/>
          <w:sz w:val="26"/>
          <w:szCs w:val="26"/>
        </w:rPr>
      </w:pPr>
      <w:r>
        <w:rPr>
          <w:rFonts w:cs="Arial" w:ascii="Arial" w:hAnsi="Arial"/>
          <w:bCs/>
          <w:sz w:val="26"/>
          <w:szCs w:val="26"/>
        </w:rPr>
        <w:t>тыс. руб</w:t>
      </w:r>
    </w:p>
    <w:tbl>
      <w:tblPr>
        <w:tblW w:w="9815" w:type="dxa"/>
        <w:jc w:val="left"/>
        <w:tblInd w:w="196" w:type="dxa"/>
        <w:tblBorders>
          <w:top w:val="single" w:sz="8" w:space="0" w:color="000001"/>
          <w:left w:val="single" w:sz="8" w:space="0" w:color="000001"/>
          <w:bottom w:val="single" w:sz="8" w:space="0" w:color="000001"/>
          <w:insideH w:val="single" w:sz="8" w:space="0" w:color="000001"/>
        </w:tblBorders>
        <w:tblCellMar>
          <w:top w:w="0" w:type="dxa"/>
          <w:left w:w="78" w:type="dxa"/>
          <w:bottom w:w="0" w:type="dxa"/>
          <w:right w:w="108" w:type="dxa"/>
        </w:tblCellMar>
        <w:tblLook w:firstRow="0" w:noVBand="0" w:lastRow="0" w:firstColumn="0" w:lastColumn="0" w:noHBand="0" w:val="0000"/>
      </w:tblPr>
      <w:tblGrid>
        <w:gridCol w:w="2534"/>
        <w:gridCol w:w="1505"/>
        <w:gridCol w:w="1451"/>
        <w:gridCol w:w="1313"/>
        <w:gridCol w:w="1315"/>
        <w:gridCol w:w="1696"/>
      </w:tblGrid>
      <w:tr>
        <w:trPr>
          <w:trHeight w:val="465" w:hRule="atLeast"/>
        </w:trPr>
        <w:tc>
          <w:tcPr>
            <w:tcW w:w="2534"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both"/>
              <w:rPr>
                <w:rFonts w:ascii="Arial" w:hAnsi="Arial" w:cs="Arial"/>
                <w:sz w:val="22"/>
              </w:rPr>
            </w:pPr>
            <w:r>
              <w:rPr>
                <w:rFonts w:cs="Arial" w:ascii="Arial" w:hAnsi="Arial"/>
                <w:sz w:val="22"/>
              </w:rPr>
              <w:t>Финансирование, тыс. руб.</w:t>
            </w:r>
          </w:p>
        </w:tc>
        <w:tc>
          <w:tcPr>
            <w:tcW w:w="150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center"/>
              <w:rPr>
                <w:rFonts w:ascii="Arial" w:hAnsi="Arial" w:cs="Arial"/>
                <w:sz w:val="22"/>
              </w:rPr>
            </w:pPr>
            <w:r>
              <w:rPr>
                <w:rFonts w:cs="Arial" w:ascii="Arial" w:hAnsi="Arial"/>
                <w:sz w:val="22"/>
              </w:rPr>
              <w:t>2020 г. (план)</w:t>
            </w:r>
          </w:p>
        </w:tc>
        <w:tc>
          <w:tcPr>
            <w:tcW w:w="1451"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center"/>
              <w:rPr>
                <w:rFonts w:ascii="Arial" w:hAnsi="Arial" w:cs="Arial"/>
                <w:sz w:val="22"/>
              </w:rPr>
            </w:pPr>
            <w:r>
              <w:rPr>
                <w:rFonts w:cs="Arial" w:ascii="Arial" w:hAnsi="Arial"/>
                <w:sz w:val="22"/>
              </w:rPr>
              <w:t>2021 г.</w:t>
            </w:r>
          </w:p>
        </w:tc>
        <w:tc>
          <w:tcPr>
            <w:tcW w:w="1313"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center"/>
              <w:rPr>
                <w:rFonts w:ascii="Arial" w:hAnsi="Arial" w:cs="Arial"/>
                <w:sz w:val="22"/>
              </w:rPr>
            </w:pPr>
            <w:r>
              <w:rPr>
                <w:rFonts w:cs="Arial" w:ascii="Arial" w:hAnsi="Arial"/>
                <w:sz w:val="22"/>
              </w:rPr>
              <w:t>2022 г.</w:t>
            </w:r>
          </w:p>
        </w:tc>
        <w:tc>
          <w:tcPr>
            <w:tcW w:w="131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center"/>
              <w:rPr>
                <w:rFonts w:ascii="Arial" w:hAnsi="Arial" w:cs="Arial"/>
                <w:sz w:val="22"/>
              </w:rPr>
            </w:pPr>
            <w:r>
              <w:rPr>
                <w:rFonts w:cs="Arial" w:ascii="Arial" w:hAnsi="Arial"/>
                <w:sz w:val="22"/>
              </w:rPr>
              <w:t>2023 г.</w:t>
            </w:r>
          </w:p>
        </w:tc>
        <w:tc>
          <w:tcPr>
            <w:tcW w:w="1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78" w:type="dxa"/>
            </w:tcMar>
            <w:vAlign w:val="center"/>
          </w:tcPr>
          <w:p>
            <w:pPr>
              <w:pStyle w:val="Normal"/>
              <w:snapToGrid w:val="false"/>
              <w:jc w:val="center"/>
              <w:rPr>
                <w:rFonts w:ascii="Arial" w:hAnsi="Arial" w:cs="Arial"/>
                <w:sz w:val="22"/>
              </w:rPr>
            </w:pPr>
            <w:r>
              <w:rPr>
                <w:rFonts w:cs="Arial" w:ascii="Arial" w:hAnsi="Arial"/>
                <w:sz w:val="22"/>
              </w:rPr>
              <w:t>Всего на 2021-2023 гг.:</w:t>
            </w:r>
          </w:p>
        </w:tc>
      </w:tr>
      <w:tr>
        <w:trPr>
          <w:trHeight w:val="438" w:hRule="atLeast"/>
        </w:trPr>
        <w:tc>
          <w:tcPr>
            <w:tcW w:w="2534"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both"/>
              <w:rPr>
                <w:rFonts w:ascii="Arial" w:hAnsi="Arial" w:cs="Arial"/>
                <w:sz w:val="22"/>
              </w:rPr>
            </w:pPr>
            <w:r>
              <w:rPr>
                <w:rFonts w:cs="Arial" w:ascii="Arial" w:hAnsi="Arial"/>
                <w:sz w:val="22"/>
              </w:rPr>
              <w:t>федеральный бюджет</w:t>
            </w:r>
          </w:p>
        </w:tc>
        <w:tc>
          <w:tcPr>
            <w:tcW w:w="150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suppressAutoHyphens w:val="false"/>
              <w:jc w:val="right"/>
              <w:textAlignment w:val="auto"/>
              <w:rPr>
                <w:rFonts w:ascii="Arial CYR" w:hAnsi="Arial CYR" w:cs="Arial CYR"/>
                <w:sz w:val="22"/>
                <w:lang w:eastAsia="ru-RU"/>
              </w:rPr>
            </w:pPr>
            <w:r>
              <w:rPr>
                <w:rFonts w:cs="Arial CYR" w:ascii="Arial" w:hAnsi="Arial"/>
                <w:sz w:val="22"/>
                <w:szCs w:val="22"/>
              </w:rPr>
              <w:t>0,00</w:t>
            </w:r>
          </w:p>
        </w:tc>
        <w:tc>
          <w:tcPr>
            <w:tcW w:w="1451"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CYR" w:hAnsi="Arial CYR" w:cs="Arial CYR"/>
                <w:sz w:val="22"/>
              </w:rPr>
            </w:pPr>
            <w:r>
              <w:rPr>
                <w:rFonts w:cs="Arial CYR" w:ascii="Arial" w:hAnsi="Arial"/>
                <w:sz w:val="22"/>
                <w:szCs w:val="22"/>
              </w:rPr>
              <w:t>0,00</w:t>
            </w:r>
          </w:p>
        </w:tc>
        <w:tc>
          <w:tcPr>
            <w:tcW w:w="1313"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CYR" w:hAnsi="Arial CYR" w:cs="Arial CYR"/>
                <w:sz w:val="22"/>
              </w:rPr>
            </w:pPr>
            <w:r>
              <w:rPr>
                <w:rFonts w:cs="Arial CYR" w:ascii="Arial" w:hAnsi="Arial"/>
                <w:sz w:val="22"/>
                <w:szCs w:val="22"/>
              </w:rPr>
              <w:t>0,00</w:t>
            </w:r>
          </w:p>
        </w:tc>
        <w:tc>
          <w:tcPr>
            <w:tcW w:w="131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CYR" w:hAnsi="Arial CYR" w:cs="Arial CYR"/>
                <w:sz w:val="22"/>
              </w:rPr>
            </w:pPr>
            <w:r>
              <w:rPr>
                <w:rFonts w:cs="Arial CYR" w:ascii="Arial" w:hAnsi="Arial"/>
                <w:sz w:val="22"/>
                <w:szCs w:val="22"/>
              </w:rPr>
              <w:t>0,00</w:t>
            </w:r>
          </w:p>
        </w:tc>
        <w:tc>
          <w:tcPr>
            <w:tcW w:w="1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78" w:type="dxa"/>
            </w:tcMar>
            <w:vAlign w:val="bottom"/>
          </w:tcPr>
          <w:p>
            <w:pPr>
              <w:pStyle w:val="Normal"/>
              <w:jc w:val="right"/>
              <w:rPr>
                <w:rFonts w:ascii="Arial CYR" w:hAnsi="Arial CYR" w:cs="Arial CYR"/>
                <w:sz w:val="22"/>
              </w:rPr>
            </w:pPr>
            <w:r>
              <w:rPr>
                <w:rFonts w:cs="Arial CYR" w:ascii="Arial" w:hAnsi="Arial"/>
                <w:sz w:val="22"/>
                <w:szCs w:val="22"/>
              </w:rPr>
              <w:t>0,00</w:t>
            </w:r>
          </w:p>
        </w:tc>
      </w:tr>
      <w:tr>
        <w:trPr>
          <w:trHeight w:val="415" w:hRule="atLeast"/>
        </w:trPr>
        <w:tc>
          <w:tcPr>
            <w:tcW w:w="2534"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center"/>
          </w:tcPr>
          <w:p>
            <w:pPr>
              <w:pStyle w:val="Normal"/>
              <w:jc w:val="both"/>
              <w:rPr>
                <w:rFonts w:ascii="Arial" w:hAnsi="Arial" w:cs="Arial"/>
                <w:sz w:val="22"/>
              </w:rPr>
            </w:pPr>
            <w:r>
              <w:rPr>
                <w:rFonts w:cs="Arial" w:ascii="Arial" w:hAnsi="Arial"/>
                <w:sz w:val="22"/>
              </w:rPr>
              <w:t>областной бюджет</w:t>
            </w:r>
          </w:p>
        </w:tc>
        <w:tc>
          <w:tcPr>
            <w:tcW w:w="150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90 274,39</w:t>
            </w:r>
          </w:p>
        </w:tc>
        <w:tc>
          <w:tcPr>
            <w:tcW w:w="1451"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368 613,37</w:t>
            </w:r>
          </w:p>
        </w:tc>
        <w:tc>
          <w:tcPr>
            <w:tcW w:w="1313"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19 555,31</w:t>
            </w:r>
          </w:p>
        </w:tc>
        <w:tc>
          <w:tcPr>
            <w:tcW w:w="1315" w:type="dxa"/>
            <w:tcBorders>
              <w:top w:val="single" w:sz="8" w:space="0" w:color="000001"/>
              <w:left w:val="single" w:sz="8" w:space="0" w:color="000001"/>
              <w:bottom w:val="single" w:sz="8" w:space="0" w:color="000001"/>
              <w:insideH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66 409,18</w:t>
            </w:r>
          </w:p>
        </w:tc>
        <w:tc>
          <w:tcPr>
            <w:tcW w:w="1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454 577,86</w:t>
            </w:r>
          </w:p>
        </w:tc>
      </w:tr>
      <w:tr>
        <w:trPr>
          <w:trHeight w:val="394" w:hRule="atLeast"/>
        </w:trPr>
        <w:tc>
          <w:tcPr>
            <w:tcW w:w="2534" w:type="dxa"/>
            <w:tcBorders>
              <w:top w:val="single" w:sz="8" w:space="0" w:color="000001"/>
              <w:left w:val="single" w:sz="8" w:space="0" w:color="000001"/>
              <w:bottom w:val="single" w:sz="4" w:space="0" w:color="00000A"/>
              <w:insideH w:val="single" w:sz="4" w:space="0" w:color="00000A"/>
            </w:tcBorders>
            <w:shd w:color="auto" w:fill="auto" w:val="clear"/>
            <w:tcMar>
              <w:left w:w="78" w:type="dxa"/>
            </w:tcMar>
            <w:vAlign w:val="center"/>
          </w:tcPr>
          <w:p>
            <w:pPr>
              <w:pStyle w:val="Normal"/>
              <w:jc w:val="both"/>
              <w:rPr>
                <w:rFonts w:ascii="Arial" w:hAnsi="Arial" w:cs="Arial"/>
                <w:sz w:val="22"/>
              </w:rPr>
            </w:pPr>
            <w:r>
              <w:rPr>
                <w:rFonts w:cs="Arial" w:ascii="Arial" w:hAnsi="Arial"/>
                <w:sz w:val="22"/>
              </w:rPr>
              <w:t>местный бюджет</w:t>
            </w:r>
          </w:p>
        </w:tc>
        <w:tc>
          <w:tcPr>
            <w:tcW w:w="1505" w:type="dxa"/>
            <w:tcBorders>
              <w:top w:val="single" w:sz="8" w:space="0" w:color="000001"/>
              <w:left w:val="single" w:sz="8" w:space="0" w:color="000001"/>
              <w:bottom w:val="single" w:sz="4" w:space="0" w:color="00000A"/>
              <w:insideH w:val="single" w:sz="4" w:space="0" w:color="00000A"/>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1 091,34</w:t>
            </w:r>
          </w:p>
        </w:tc>
        <w:tc>
          <w:tcPr>
            <w:tcW w:w="1451" w:type="dxa"/>
            <w:tcBorders>
              <w:top w:val="single" w:sz="8" w:space="0" w:color="000001"/>
              <w:left w:val="single" w:sz="8" w:space="0" w:color="000001"/>
              <w:bottom w:val="single" w:sz="4" w:space="0" w:color="00000A"/>
              <w:insideH w:val="single" w:sz="4" w:space="0" w:color="00000A"/>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8 020,29</w:t>
            </w:r>
          </w:p>
        </w:tc>
        <w:tc>
          <w:tcPr>
            <w:tcW w:w="1313" w:type="dxa"/>
            <w:tcBorders>
              <w:top w:val="single" w:sz="8" w:space="0" w:color="000001"/>
              <w:left w:val="single" w:sz="8" w:space="0" w:color="000001"/>
              <w:bottom w:val="single" w:sz="4" w:space="0" w:color="00000A"/>
              <w:insideH w:val="single" w:sz="4" w:space="0" w:color="00000A"/>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393,56</w:t>
            </w:r>
          </w:p>
        </w:tc>
        <w:tc>
          <w:tcPr>
            <w:tcW w:w="1315" w:type="dxa"/>
            <w:tcBorders>
              <w:top w:val="single" w:sz="8" w:space="0" w:color="000001"/>
              <w:left w:val="single" w:sz="8" w:space="0" w:color="000001"/>
              <w:bottom w:val="single" w:sz="4" w:space="0" w:color="00000A"/>
              <w:insideH w:val="single" w:sz="4" w:space="0" w:color="00000A"/>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159,82</w:t>
            </w:r>
          </w:p>
        </w:tc>
        <w:tc>
          <w:tcPr>
            <w:tcW w:w="1696"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auto" w:val="clear"/>
            <w:tcMar>
              <w:left w:w="78" w:type="dxa"/>
            </w:tcMar>
            <w:vAlign w:val="bottom"/>
          </w:tcPr>
          <w:p>
            <w:pPr>
              <w:pStyle w:val="Normal"/>
              <w:jc w:val="right"/>
              <w:rPr>
                <w:rFonts w:ascii="Arial" w:hAnsi="Arial"/>
                <w:sz w:val="22"/>
                <w:szCs w:val="22"/>
              </w:rPr>
            </w:pPr>
            <w:r>
              <w:rPr>
                <w:rFonts w:cs="Arial CYR" w:ascii="Arial" w:hAnsi="Arial"/>
                <w:sz w:val="22"/>
                <w:szCs w:val="22"/>
              </w:rPr>
              <w:t xml:space="preserve">8 573,67 </w:t>
            </w:r>
          </w:p>
        </w:tc>
      </w:tr>
      <w:tr>
        <w:trPr>
          <w:trHeight w:val="394" w:hRule="atLeast"/>
        </w:trPr>
        <w:tc>
          <w:tcPr>
            <w:tcW w:w="2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sz w:val="22"/>
              </w:rPr>
            </w:pPr>
            <w:r>
              <w:rPr>
                <w:rFonts w:cs="Arial" w:ascii="Arial" w:hAnsi="Arial"/>
                <w:b/>
                <w:sz w:val="22"/>
              </w:rPr>
              <w:t>Всего:</w:t>
            </w:r>
          </w:p>
        </w:tc>
        <w:tc>
          <w:tcPr>
            <w:tcW w:w="1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sz w:val="22"/>
                <w:szCs w:val="22"/>
              </w:rPr>
            </w:pPr>
            <w:r>
              <w:rPr>
                <w:rFonts w:cs="Arial CYR" w:ascii="Arial" w:hAnsi="Arial"/>
                <w:b/>
                <w:bCs/>
                <w:sz w:val="22"/>
                <w:szCs w:val="22"/>
              </w:rPr>
              <w:t>91 365,73</w:t>
            </w:r>
          </w:p>
        </w:tc>
        <w:tc>
          <w:tcPr>
            <w:tcW w:w="1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sz w:val="22"/>
                <w:szCs w:val="22"/>
              </w:rPr>
            </w:pPr>
            <w:r>
              <w:rPr>
                <w:rFonts w:cs="Arial CYR" w:ascii="Arial" w:hAnsi="Arial"/>
                <w:b/>
                <w:bCs/>
                <w:sz w:val="22"/>
                <w:szCs w:val="22"/>
              </w:rPr>
              <w:t>376 633,66</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sz w:val="22"/>
                <w:szCs w:val="22"/>
              </w:rPr>
            </w:pPr>
            <w:r>
              <w:rPr>
                <w:rFonts w:cs="Arial CYR" w:ascii="Arial" w:hAnsi="Arial"/>
                <w:b/>
                <w:bCs/>
                <w:sz w:val="22"/>
                <w:szCs w:val="22"/>
              </w:rPr>
              <w:t>19 948,87</w:t>
            </w:r>
          </w:p>
        </w:tc>
        <w:tc>
          <w:tcPr>
            <w:tcW w:w="1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sz w:val="22"/>
                <w:szCs w:val="22"/>
              </w:rPr>
            </w:pPr>
            <w:r>
              <w:rPr>
                <w:rFonts w:cs="Arial CYR" w:ascii="Arial" w:hAnsi="Arial"/>
                <w:b/>
                <w:bCs/>
                <w:sz w:val="22"/>
                <w:szCs w:val="22"/>
              </w:rPr>
              <w:t>66 569,00</w:t>
            </w:r>
          </w:p>
        </w:tc>
        <w:tc>
          <w:tcPr>
            <w:tcW w:w="1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sz w:val="22"/>
                <w:szCs w:val="22"/>
              </w:rPr>
            </w:pPr>
            <w:r>
              <w:rPr>
                <w:rFonts w:cs="Arial CYR" w:ascii="Arial" w:hAnsi="Arial"/>
                <w:b/>
                <w:bCs/>
                <w:sz w:val="22"/>
                <w:szCs w:val="22"/>
              </w:rPr>
              <w:t>463 151,53</w:t>
            </w:r>
          </w:p>
        </w:tc>
      </w:tr>
    </w:tbl>
    <w:p>
      <w:pPr>
        <w:pStyle w:val="311"/>
        <w:spacing w:before="0" w:after="0"/>
        <w:ind w:right="0" w:firstLine="709"/>
        <w:rPr>
          <w:rFonts w:ascii="Arial" w:hAnsi="Arial" w:cs="Arial"/>
          <w:sz w:val="26"/>
          <w:szCs w:val="26"/>
        </w:rPr>
      </w:pPr>
      <w:r>
        <w:rPr>
          <w:rFonts w:cs="Arial" w:ascii="Arial" w:hAnsi="Arial"/>
          <w:sz w:val="26"/>
          <w:szCs w:val="26"/>
        </w:rPr>
      </w:r>
    </w:p>
    <w:p>
      <w:pPr>
        <w:pStyle w:val="311"/>
        <w:spacing w:before="0" w:after="0"/>
        <w:ind w:right="0" w:firstLine="709"/>
        <w:rPr/>
      </w:pPr>
      <w:r>
        <w:rPr>
          <w:rFonts w:cs="Arial" w:ascii="Arial" w:hAnsi="Arial"/>
          <w:sz w:val="26"/>
          <w:szCs w:val="26"/>
        </w:rPr>
        <w:t xml:space="preserve">Объемы финансирования на </w:t>
      </w:r>
      <w:r>
        <w:rPr>
          <w:rFonts w:cs="Arial" w:ascii="Arial" w:hAnsi="Arial"/>
          <w:bCs/>
          <w:sz w:val="26"/>
          <w:szCs w:val="26"/>
        </w:rPr>
        <w:t>2021-2023</w:t>
      </w:r>
      <w:r>
        <w:rPr>
          <w:rFonts w:cs="Arial" w:ascii="Arial" w:hAnsi="Arial"/>
          <w:sz w:val="26"/>
          <w:szCs w:val="26"/>
        </w:rPr>
        <w:t xml:space="preserve"> годы подлежат ежегодному уточнению при формировании проекта бюджета на соответствующий год, исходя из его возможностей.</w:t>
      </w:r>
    </w:p>
    <w:p>
      <w:pPr>
        <w:pStyle w:val="Normal"/>
        <w:ind w:firstLine="709"/>
        <w:jc w:val="both"/>
        <w:rPr/>
      </w:pPr>
      <w:r>
        <w:rPr>
          <w:rFonts w:cs="Arial" w:ascii="Arial" w:hAnsi="Arial"/>
          <w:sz w:val="26"/>
          <w:szCs w:val="26"/>
        </w:rPr>
        <w:t>Бюджетными ресурсами являются целевые средства бюджетов Тюменской области и муниципального образования, выделяемые на финансирование Программы, которые могут быть образованы за счет следующих источников:</w:t>
      </w:r>
    </w:p>
    <w:p>
      <w:pPr>
        <w:pStyle w:val="Normal"/>
        <w:ind w:firstLine="709"/>
        <w:jc w:val="both"/>
        <w:rPr/>
      </w:pPr>
      <w:r>
        <w:rPr>
          <w:rFonts w:cs="Arial" w:ascii="Arial" w:hAnsi="Arial"/>
          <w:sz w:val="26"/>
          <w:szCs w:val="26"/>
        </w:rPr>
        <w:t>а) средства областного бюджета, предусмотренные на реализацию мероприятий по переселению граждан из непригодного (аварийного) для проживания жилищного фонда;</w:t>
      </w:r>
    </w:p>
    <w:p>
      <w:pPr>
        <w:pStyle w:val="Normal"/>
        <w:ind w:firstLine="709"/>
        <w:jc w:val="both"/>
        <w:rPr/>
      </w:pPr>
      <w:r>
        <w:rPr>
          <w:rFonts w:cs="Arial" w:ascii="Arial" w:hAnsi="Arial"/>
          <w:sz w:val="26"/>
          <w:szCs w:val="26"/>
        </w:rPr>
        <w:t>б) средства, образуемые в результате эффективного использования муниципальных земель. Платежи от продажи в собственность (или долгосрочную аренду) под коммерческое строительство ценных в градостроительном отношении земельных участков, находящихся в центре населенного пункта, где расположены непригодные для проживания жилые помещения;</w:t>
      </w:r>
    </w:p>
    <w:p>
      <w:pPr>
        <w:pStyle w:val="Normal"/>
        <w:ind w:firstLine="709"/>
        <w:jc w:val="both"/>
        <w:rPr/>
      </w:pPr>
      <w:r>
        <w:rPr>
          <w:rFonts w:cs="Arial" w:ascii="Arial" w:hAnsi="Arial"/>
          <w:sz w:val="26"/>
          <w:szCs w:val="26"/>
        </w:rPr>
        <w:t>в) средства, образуемые в результате поступления платы за наем муниципального жилищного фонда;</w:t>
      </w:r>
    </w:p>
    <w:p>
      <w:pPr>
        <w:pStyle w:val="Normal"/>
        <w:ind w:firstLine="709"/>
        <w:jc w:val="both"/>
        <w:rPr/>
      </w:pPr>
      <w:r>
        <w:rPr>
          <w:rFonts w:cs="Arial" w:ascii="Arial" w:hAnsi="Arial"/>
          <w:sz w:val="26"/>
          <w:szCs w:val="26"/>
        </w:rPr>
        <w:t>г) средства бюджета муниципального образования, выделяемые на реализацию Программы.</w:t>
      </w:r>
    </w:p>
    <w:p>
      <w:pPr>
        <w:pStyle w:val="Normal"/>
        <w:tabs>
          <w:tab w:val="left" w:pos="851" w:leader="none"/>
          <w:tab w:val="left" w:pos="993" w:leader="none"/>
        </w:tabs>
        <w:ind w:firstLine="709"/>
        <w:jc w:val="both"/>
        <w:rPr/>
      </w:pPr>
      <w:r>
        <w:rPr>
          <w:rFonts w:cs="Arial" w:ascii="Arial" w:hAnsi="Arial"/>
          <w:sz w:val="26"/>
          <w:szCs w:val="26"/>
        </w:rPr>
        <w:t>К внебюджетным ресурсам, привлекаемым для финансирования Программы, относятся:</w:t>
      </w:r>
    </w:p>
    <w:p>
      <w:pPr>
        <w:pStyle w:val="Normal"/>
        <w:ind w:firstLine="709"/>
        <w:jc w:val="both"/>
        <w:rPr/>
      </w:pPr>
      <w:r>
        <w:rPr>
          <w:rFonts w:cs="Arial" w:ascii="Arial" w:hAnsi="Arial"/>
          <w:sz w:val="26"/>
          <w:szCs w:val="26"/>
        </w:rPr>
        <w:t>а) средства застройщиков в соответствии со ст. 46.1. Градостроительного кодекса Российской Федерации;</w:t>
      </w:r>
    </w:p>
    <w:p>
      <w:pPr>
        <w:pStyle w:val="Normal"/>
        <w:ind w:firstLine="709"/>
        <w:jc w:val="both"/>
        <w:rPr/>
      </w:pPr>
      <w:r>
        <w:rPr>
          <w:rFonts w:cs="Arial" w:ascii="Arial" w:hAnsi="Arial"/>
          <w:sz w:val="26"/>
          <w:szCs w:val="26"/>
        </w:rPr>
        <w:t>б) средства организаций, заинтересованных в реализации Программы.</w:t>
      </w:r>
    </w:p>
    <w:p>
      <w:pPr>
        <w:pStyle w:val="Normal"/>
        <w:tabs>
          <w:tab w:val="left" w:pos="851" w:leader="none"/>
          <w:tab w:val="left" w:pos="993" w:leader="none"/>
        </w:tabs>
        <w:ind w:firstLine="709"/>
        <w:jc w:val="both"/>
        <w:rPr>
          <w:rFonts w:ascii="Arial" w:hAnsi="Arial" w:cs="Arial"/>
          <w:sz w:val="26"/>
          <w:szCs w:val="26"/>
        </w:rPr>
      </w:pPr>
      <w:r>
        <w:rPr>
          <w:rFonts w:cs="Arial" w:ascii="Arial" w:hAnsi="Arial"/>
          <w:sz w:val="26"/>
          <w:szCs w:val="26"/>
        </w:rPr>
        <w:t>Объемы, структура затрат и источники финансирования мероприятий Программы могут корректироваться в соответствии с учетом их приоритетности и финансовых возможностей.</w:t>
      </w:r>
    </w:p>
    <w:p>
      <w:pPr>
        <w:pStyle w:val="Normal"/>
        <w:tabs>
          <w:tab w:val="left" w:pos="851" w:leader="none"/>
          <w:tab w:val="left" w:pos="993" w:leader="none"/>
        </w:tabs>
        <w:ind w:firstLine="709"/>
        <w:jc w:val="both"/>
        <w:rPr/>
      </w:pPr>
      <w:r>
        <w:rPr/>
      </w:r>
    </w:p>
    <w:p>
      <w:pPr>
        <w:pStyle w:val="Normal"/>
        <w:tabs>
          <w:tab w:val="left" w:pos="851" w:leader="none"/>
          <w:tab w:val="left" w:pos="993" w:leader="none"/>
        </w:tabs>
        <w:ind w:firstLine="709"/>
        <w:jc w:val="center"/>
        <w:rPr>
          <w:rFonts w:ascii="Arial" w:hAnsi="Arial" w:cs="Arial"/>
          <w:b/>
          <w:b/>
          <w:sz w:val="26"/>
          <w:szCs w:val="26"/>
        </w:rPr>
      </w:pPr>
      <w:bookmarkStart w:id="17" w:name="_Toc496191782"/>
      <w:bookmarkStart w:id="18" w:name="_Toc496177987"/>
      <w:bookmarkStart w:id="19" w:name="_Toc496177477"/>
      <w:bookmarkEnd w:id="17"/>
      <w:bookmarkEnd w:id="18"/>
      <w:bookmarkEnd w:id="19"/>
      <w:r>
        <w:rPr>
          <w:rFonts w:cs="Arial" w:ascii="Arial" w:hAnsi="Arial"/>
          <w:b/>
          <w:sz w:val="26"/>
          <w:szCs w:val="26"/>
        </w:rPr>
        <w:t>Раздел 4. Ожидаемые конечные результаты и показатели Программы</w:t>
      </w:r>
    </w:p>
    <w:p>
      <w:pPr>
        <w:pStyle w:val="312"/>
        <w:spacing w:before="0" w:after="0"/>
        <w:ind w:firstLine="709"/>
        <w:jc w:val="both"/>
        <w:rPr>
          <w:rFonts w:ascii="Arial" w:hAnsi="Arial" w:cs="Arial"/>
          <w:b/>
          <w:b/>
        </w:rPr>
      </w:pPr>
      <w:r>
        <w:rPr>
          <w:rFonts w:cs="Arial" w:ascii="Arial" w:hAnsi="Arial"/>
          <w:b/>
        </w:rPr>
      </w:r>
    </w:p>
    <w:p>
      <w:pPr>
        <w:pStyle w:val="Normal"/>
        <w:ind w:firstLine="709"/>
        <w:jc w:val="both"/>
        <w:rPr>
          <w:rFonts w:ascii="Arial" w:hAnsi="Arial" w:cs="Arial"/>
        </w:rPr>
      </w:pPr>
      <w:r>
        <w:rPr>
          <w:rFonts w:cs="Arial" w:ascii="Arial" w:hAnsi="Arial"/>
          <w:sz w:val="26"/>
          <w:szCs w:val="26"/>
        </w:rPr>
        <w:t>1. За период реализации Программы при соблюдении графика финансирования должно быть расселено не менее 19 777,2 м</w:t>
      </w:r>
      <w:r>
        <w:rPr>
          <w:rFonts w:cs="Arial" w:ascii="Arial" w:hAnsi="Arial"/>
          <w:sz w:val="26"/>
          <w:szCs w:val="26"/>
          <w:vertAlign w:val="superscript"/>
        </w:rPr>
        <w:t xml:space="preserve">2 </w:t>
      </w:r>
      <w:r>
        <w:rPr>
          <w:rFonts w:cs="Arial" w:ascii="Arial" w:hAnsi="Arial"/>
          <w:sz w:val="26"/>
          <w:szCs w:val="26"/>
        </w:rPr>
        <w:t>непригодного для проживания жилья, снесено не менее 410 жилых помещений, признанных непригодными для проживания или расположенных в многоквартирных домах, признанных аварийными и подлежащими сносу.</w:t>
      </w:r>
    </w:p>
    <w:p>
      <w:pPr>
        <w:pStyle w:val="Normal"/>
        <w:ind w:firstLine="709"/>
        <w:jc w:val="both"/>
        <w:rPr>
          <w:rFonts w:ascii="Arial" w:hAnsi="Arial" w:cs="Arial"/>
        </w:rPr>
      </w:pPr>
      <w:r>
        <w:rPr>
          <w:rFonts w:cs="Arial" w:ascii="Arial" w:hAnsi="Arial"/>
          <w:sz w:val="26"/>
          <w:szCs w:val="26"/>
        </w:rPr>
        <w:t>2. Общая площадь построенного или приобретенного жилья составит 25 016,3 м</w:t>
      </w:r>
      <w:r>
        <w:rPr>
          <w:rFonts w:cs="Arial" w:ascii="Arial" w:hAnsi="Arial"/>
          <w:sz w:val="26"/>
          <w:szCs w:val="26"/>
          <w:vertAlign w:val="superscript"/>
        </w:rPr>
        <w:t>2</w:t>
      </w:r>
      <w:r>
        <w:rPr>
          <w:rFonts w:cs="Arial" w:ascii="Arial" w:hAnsi="Arial"/>
          <w:sz w:val="26"/>
          <w:szCs w:val="26"/>
        </w:rPr>
        <w:t>. Увеличение общей площади жилья связано с предоставлением гражданам жилых помещений большей площадью в случае, когда предоставить равнозначное жилое помещение не представляется возможным.</w:t>
      </w:r>
    </w:p>
    <w:p>
      <w:pPr>
        <w:pStyle w:val="Normal"/>
        <w:ind w:firstLine="709"/>
        <w:jc w:val="both"/>
        <w:rPr>
          <w:rFonts w:ascii="Arial" w:hAnsi="Arial" w:cs="Arial"/>
          <w:sz w:val="26"/>
          <w:szCs w:val="26"/>
        </w:rPr>
      </w:pPr>
      <w:r>
        <w:rPr>
          <w:rFonts w:cs="Arial" w:ascii="Arial" w:hAnsi="Arial"/>
          <w:sz w:val="26"/>
          <w:szCs w:val="26"/>
        </w:rPr>
        <w:t>3. Количество переселенных семей составит 375. Путем переселения в благоустроенное жилье будут обеспечены безопасные условия для 891 человек.</w:t>
      </w:r>
    </w:p>
    <w:p>
      <w:pPr>
        <w:pStyle w:val="Normal"/>
        <w:ind w:firstLine="709"/>
        <w:jc w:val="both"/>
        <w:rPr>
          <w:rFonts w:ascii="Arial" w:hAnsi="Arial" w:cs="Arial"/>
          <w:sz w:val="26"/>
          <w:szCs w:val="26"/>
        </w:rPr>
      </w:pPr>
      <w:r>
        <w:rPr>
          <w:rFonts w:cs="Arial" w:ascii="Arial" w:hAnsi="Arial"/>
          <w:sz w:val="26"/>
          <w:szCs w:val="26"/>
        </w:rPr>
        <w:t>4. Реализация Программы позволит обеспечить переселение граждан, проживающих в жилых помещениях, признанных непригодными для проживания, а также обеспечит выполнение обязательств органов местного самоуправления перед гражданами, проживающими в условиях, непригодных для постоянного проживания, что может привести к снижению социальной напряженности.</w:t>
      </w:r>
    </w:p>
    <w:p>
      <w:pPr>
        <w:pStyle w:val="Normal"/>
        <w:ind w:firstLine="709"/>
        <w:jc w:val="both"/>
        <w:rPr>
          <w:rFonts w:ascii="Arial" w:hAnsi="Arial" w:cs="Arial"/>
          <w:sz w:val="26"/>
          <w:szCs w:val="26"/>
        </w:rPr>
      </w:pPr>
      <w:r>
        <w:rPr>
          <w:rFonts w:cs="Arial" w:ascii="Arial" w:hAnsi="Arial"/>
          <w:sz w:val="26"/>
          <w:szCs w:val="26"/>
        </w:rPr>
        <w:t>5. Реализация Программы обеспечит улучшение архитектурного облика населенных пунктов Уватского муниципального района.</w:t>
      </w:r>
    </w:p>
    <w:p>
      <w:pPr>
        <w:pStyle w:val="Textbody"/>
        <w:ind w:firstLine="709"/>
        <w:rPr>
          <w:rFonts w:ascii="Arial" w:hAnsi="Arial" w:cs="Arial"/>
          <w:sz w:val="26"/>
          <w:szCs w:val="26"/>
        </w:rPr>
      </w:pPr>
      <w:r>
        <w:rPr>
          <w:rFonts w:cs="Arial" w:ascii="Arial" w:hAnsi="Arial"/>
          <w:sz w:val="26"/>
          <w:szCs w:val="26"/>
        </w:rPr>
        <w:t>6. В результате реализации Программы прогнозируется снижение темпов роста непригодного для проживания жилищного фонда посредством ликвидации существующего на 01.01.2021 жилищного фонда, признанного в установленном законодательством порядке непригодным для проживания или аварийным и подлежащим сносу (Приложение 4).</w:t>
      </w:r>
    </w:p>
    <w:p>
      <w:pPr>
        <w:pStyle w:val="Textbody"/>
        <w:spacing w:before="0" w:after="283"/>
        <w:ind w:firstLine="709"/>
        <w:rPr>
          <w:rFonts w:ascii="Arial" w:hAnsi="Arial" w:cs="Arial"/>
          <w:sz w:val="26"/>
        </w:rPr>
      </w:pPr>
      <w:bookmarkStart w:id="20" w:name="%252525252525252525252525D0%252525252525"/>
      <w:bookmarkEnd w:id="20"/>
      <w:r>
        <w:rPr>
          <w:rFonts w:cs="Arial" w:ascii="Arial" w:hAnsi="Arial"/>
          <w:sz w:val="26"/>
        </w:rPr>
        <w:t xml:space="preserve">7. Показатели муниципальной программы «Переселение граждан из непригодных для проживания жилых помещений и многоквартирных домов, признанных аварийными и подлежащими сносу» на </w:t>
      </w:r>
      <w:r>
        <w:rPr>
          <w:rFonts w:cs="Arial" w:ascii="Arial" w:hAnsi="Arial"/>
          <w:bCs/>
          <w:sz w:val="26"/>
          <w:szCs w:val="26"/>
        </w:rPr>
        <w:t>2021-2023</w:t>
      </w:r>
      <w:r>
        <w:rPr>
          <w:rFonts w:cs="Arial" w:ascii="Arial" w:hAnsi="Arial"/>
          <w:sz w:val="26"/>
        </w:rPr>
        <w:t xml:space="preserve"> годы представлены в Приложении 2.</w:t>
      </w:r>
    </w:p>
    <w:p>
      <w:pPr>
        <w:pStyle w:val="Normal"/>
        <w:tabs>
          <w:tab w:val="left" w:pos="851" w:leader="none"/>
          <w:tab w:val="left" w:pos="993" w:leader="none"/>
        </w:tabs>
        <w:ind w:firstLine="709"/>
        <w:jc w:val="center"/>
        <w:rPr>
          <w:rFonts w:ascii="Arial" w:hAnsi="Arial" w:cs="Arial"/>
          <w:b/>
          <w:b/>
          <w:sz w:val="26"/>
          <w:szCs w:val="26"/>
        </w:rPr>
      </w:pPr>
      <w:r>
        <w:rPr>
          <w:rFonts w:cs="Arial" w:ascii="Arial" w:hAnsi="Arial"/>
          <w:b/>
          <w:sz w:val="26"/>
          <w:szCs w:val="26"/>
        </w:rPr>
      </w:r>
    </w:p>
    <w:p>
      <w:pPr>
        <w:pStyle w:val="Normal"/>
        <w:tabs>
          <w:tab w:val="left" w:pos="851" w:leader="none"/>
          <w:tab w:val="left" w:pos="993" w:leader="none"/>
        </w:tabs>
        <w:ind w:firstLine="709"/>
        <w:jc w:val="center"/>
        <w:rPr>
          <w:rFonts w:ascii="Arial" w:hAnsi="Arial" w:cs="Arial"/>
          <w:b/>
          <w:b/>
          <w:sz w:val="26"/>
          <w:szCs w:val="26"/>
        </w:rPr>
      </w:pPr>
      <w:bookmarkStart w:id="21" w:name="_Toc496191783"/>
      <w:bookmarkStart w:id="22" w:name="_Toc496177988"/>
      <w:bookmarkStart w:id="23" w:name="_Toc496177478"/>
      <w:bookmarkEnd w:id="21"/>
      <w:bookmarkEnd w:id="22"/>
      <w:bookmarkEnd w:id="23"/>
      <w:r>
        <w:rPr>
          <w:rFonts w:cs="Arial" w:ascii="Arial" w:hAnsi="Arial"/>
          <w:b/>
          <w:sz w:val="26"/>
          <w:szCs w:val="26"/>
        </w:rPr>
        <w:t>Раздел 5. Оценка неблагоприятных факторов реализации муниципальной программы</w:t>
      </w:r>
    </w:p>
    <w:p>
      <w:pPr>
        <w:pStyle w:val="Normal"/>
        <w:rPr/>
      </w:pPr>
      <w:r>
        <w:rPr/>
      </w:r>
    </w:p>
    <w:p>
      <w:pPr>
        <w:pStyle w:val="Textbody"/>
        <w:spacing w:before="0" w:after="283"/>
        <w:ind w:firstLine="709"/>
        <w:rPr>
          <w:rFonts w:ascii="Arial" w:hAnsi="Arial" w:cs="Arial"/>
          <w:sz w:val="26"/>
        </w:rPr>
      </w:pPr>
      <w:r>
        <w:rPr>
          <w:rFonts w:cs="Arial" w:ascii="Arial" w:hAnsi="Arial"/>
          <w:sz w:val="26"/>
        </w:rPr>
        <w:t>Основным фактором, негативно влияющим на исполнение мероприятий программы, является низкая стоимость 1 квадратного метра общей площади жилья, установленная Главным управлением строительства Тюменской области.</w:t>
      </w:r>
    </w:p>
    <w:p>
      <w:pPr>
        <w:pStyle w:val="Textbody"/>
        <w:spacing w:before="0" w:after="283"/>
        <w:ind w:firstLine="709"/>
        <w:rPr>
          <w:rFonts w:ascii="Arial" w:hAnsi="Arial" w:cs="Arial"/>
          <w:sz w:val="26"/>
        </w:rPr>
      </w:pPr>
      <w:r>
        <w:rPr>
          <w:rFonts w:cs="Arial" w:ascii="Arial" w:hAnsi="Arial"/>
          <w:sz w:val="26"/>
        </w:rPr>
        <w:t>В связи с удаленностью Уватского муниципального района от областного центра и городов, где производятся и закупаются строительные материалы, стоимость строительства жилья повышается и как следствие привлечение застройщиков на территорию Уватского муниципального района существенно затрудняется.</w:t>
      </w:r>
    </w:p>
    <w:p>
      <w:pPr>
        <w:sectPr>
          <w:footerReference w:type="default" r:id="rId3"/>
          <w:type w:val="nextPage"/>
          <w:pgSz w:w="11906" w:h="16838"/>
          <w:pgMar w:left="1418" w:right="567" w:header="0" w:top="720" w:footer="567" w:bottom="624" w:gutter="0"/>
          <w:pgNumType w:fmt="decimal"/>
          <w:formProt w:val="false"/>
          <w:textDirection w:val="lrTb"/>
          <w:docGrid w:type="default" w:linePitch="368" w:charSpace="2047"/>
        </w:sectPr>
        <w:pStyle w:val="Textbody"/>
        <w:spacing w:before="0" w:after="283"/>
        <w:ind w:firstLine="709"/>
        <w:rPr>
          <w:rFonts w:ascii="Arial" w:hAnsi="Arial" w:cs="Arial"/>
          <w:sz w:val="26"/>
        </w:rPr>
      </w:pPr>
      <w:r>
        <w:rPr>
          <w:rFonts w:cs="Arial" w:ascii="Arial" w:hAnsi="Arial"/>
          <w:sz w:val="26"/>
        </w:rPr>
        <w:t>Средства федерального и областного бюджета, предусмотренные на исполнение мероприятий по переселению граждан из непригодного для проживания и аварийного жилищного фонда, выделяются не ежегодно, что также отрицательно сказывается на реализации программы в целом.</w:t>
      </w:r>
    </w:p>
    <w:p>
      <w:pPr>
        <w:pStyle w:val="2"/>
        <w:tabs>
          <w:tab w:val="left" w:pos="0" w:leader="none"/>
        </w:tabs>
        <w:ind w:left="5245" w:firstLine="709"/>
        <w:rPr/>
      </w:pPr>
      <w:r>
        <w:rPr/>
        <w:t>Приложение 1</w:t>
      </w:r>
    </w:p>
    <w:p>
      <w:pPr>
        <w:pStyle w:val="Normal"/>
        <w:ind w:left="10658" w:hanging="0"/>
        <w:jc w:val="both"/>
        <w:rPr>
          <w:rFonts w:ascii="Arial" w:hAnsi="Arial" w:cs="Arial"/>
          <w:sz w:val="22"/>
          <w:szCs w:val="22"/>
        </w:rPr>
      </w:pPr>
      <w:r>
        <w:rPr>
          <w:rFonts w:cs="Arial" w:ascii="Arial" w:hAnsi="Arial"/>
          <w:sz w:val="22"/>
          <w:szCs w:val="22"/>
        </w:rPr>
        <w:t>к муниципальной программе "Переселение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p>
      <w:pPr>
        <w:pStyle w:val="Normal"/>
        <w:tabs>
          <w:tab w:val="left" w:pos="6925" w:leader="none"/>
        </w:tabs>
        <w:rPr/>
      </w:pPr>
      <w:r>
        <w:rPr/>
      </w:r>
    </w:p>
    <w:p>
      <w:pPr>
        <w:pStyle w:val="NormalWeb"/>
        <w:spacing w:lineRule="auto" w:line="240" w:before="0" w:after="0"/>
        <w:ind w:left="567" w:hanging="0"/>
        <w:jc w:val="center"/>
        <w:rPr/>
      </w:pPr>
      <w:r>
        <w:rPr>
          <w:rFonts w:cs="Arial" w:ascii="Arial" w:hAnsi="Arial"/>
          <w:b/>
          <w:spacing w:val="-2"/>
          <w:sz w:val="22"/>
          <w:szCs w:val="22"/>
        </w:rPr>
        <w:t>План</w:t>
      </w:r>
      <w:r>
        <w:rPr>
          <w:rFonts w:cs="Arial" w:ascii="Arial" w:hAnsi="Arial"/>
          <w:spacing w:val="-2"/>
          <w:sz w:val="22"/>
          <w:szCs w:val="22"/>
        </w:rPr>
        <w:t xml:space="preserve"> </w:t>
      </w:r>
      <w:r>
        <w:rPr>
          <w:rFonts w:cs="Arial" w:ascii="Arial" w:hAnsi="Arial"/>
          <w:b/>
          <w:spacing w:val="-2"/>
          <w:sz w:val="22"/>
          <w:szCs w:val="22"/>
        </w:rPr>
        <w:t>мероприятий по реализации муниципальной программы</w:t>
      </w:r>
    </w:p>
    <w:p>
      <w:pPr>
        <w:pStyle w:val="NormalWeb"/>
        <w:spacing w:lineRule="auto" w:line="240" w:before="0" w:after="0"/>
        <w:ind w:left="567" w:right="-144" w:hanging="0"/>
        <w:jc w:val="center"/>
        <w:rPr>
          <w:rFonts w:ascii="Arial" w:hAnsi="Arial" w:cs="Arial"/>
          <w:b/>
          <w:b/>
          <w:spacing w:val="-2"/>
          <w:sz w:val="22"/>
          <w:szCs w:val="22"/>
        </w:rPr>
      </w:pPr>
      <w:r>
        <w:rPr>
          <w:rFonts w:cs="Arial" w:ascii="Arial" w:hAnsi="Arial"/>
          <w:b/>
          <w:spacing w:val="-2"/>
          <w:sz w:val="22"/>
          <w:szCs w:val="22"/>
        </w:rPr>
        <w:t>"Переселение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tbl>
      <w:tblPr>
        <w:tblW w:w="1560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1842"/>
        <w:gridCol w:w="5207"/>
        <w:gridCol w:w="3"/>
        <w:gridCol w:w="1348"/>
        <w:gridCol w:w="3"/>
        <w:gridCol w:w="1365"/>
        <w:gridCol w:w="3"/>
        <w:gridCol w:w="1581"/>
        <w:gridCol w:w="3"/>
        <w:gridCol w:w="1413"/>
        <w:gridCol w:w="5"/>
        <w:gridCol w:w="1081"/>
        <w:gridCol w:w="1"/>
        <w:gridCol w:w="4"/>
        <w:gridCol w:w="1739"/>
      </w:tblGrid>
      <w:tr>
        <w:trPr>
          <w:trHeight w:val="760" w:hRule="atLeast"/>
        </w:trPr>
        <w:tc>
          <w:tcPr>
            <w:tcW w:w="1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Наименование задачи</w:t>
            </w:r>
          </w:p>
        </w:tc>
        <w:tc>
          <w:tcPr>
            <w:tcW w:w="52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Наименование мероприятия</w:t>
            </w:r>
          </w:p>
        </w:tc>
        <w:tc>
          <w:tcPr>
            <w:tcW w:w="135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Сроки выполнения</w:t>
            </w:r>
          </w:p>
        </w:tc>
        <w:tc>
          <w:tcPr>
            <w:tcW w:w="545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color w:val="000000"/>
                <w:sz w:val="24"/>
                <w:szCs w:val="24"/>
                <w:lang w:eastAsia="ru-RU"/>
              </w:rPr>
              <w:t> </w:t>
            </w:r>
          </w:p>
          <w:p>
            <w:pPr>
              <w:pStyle w:val="Normal"/>
              <w:jc w:val="center"/>
              <w:textAlignment w:val="auto"/>
              <w:rPr/>
            </w:pPr>
            <w:r>
              <w:rPr>
                <w:rFonts w:cs="Arial" w:ascii="Arial" w:hAnsi="Arial"/>
                <w:color w:val="000000"/>
                <w:lang w:eastAsia="ru-RU"/>
              </w:rPr>
              <w:t>Объемы финансирования на период действия программы, тыс. руб.</w:t>
            </w:r>
          </w:p>
        </w:tc>
        <w:tc>
          <w:tcPr>
            <w:tcW w:w="17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Получатели бюджетных средств</w:t>
            </w:r>
          </w:p>
          <w:p>
            <w:pPr>
              <w:pStyle w:val="Normal"/>
              <w:jc w:val="center"/>
              <w:textAlignment w:val="auto"/>
              <w:rPr/>
            </w:pPr>
            <w:r>
              <w:rPr>
                <w:rFonts w:cs="Arial" w:ascii="Arial" w:hAnsi="Arial"/>
                <w:b/>
                <w:bCs/>
                <w:color w:val="000000"/>
                <w:lang w:eastAsia="ru-RU"/>
              </w:rPr>
              <w:t> </w:t>
            </w:r>
          </w:p>
        </w:tc>
      </w:tr>
      <w:tr>
        <w:trPr>
          <w:trHeight w:val="510" w:hRule="atLeast"/>
        </w:trPr>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color w:val="000000"/>
                <w:lang w:eastAsia="ru-RU"/>
              </w:rPr>
            </w:pPr>
            <w:r>
              <w:rPr>
                <w:rFonts w:cs="Arial" w:ascii="Arial" w:hAnsi="Arial"/>
                <w:color w:val="000000"/>
                <w:lang w:eastAsia="ru-RU"/>
              </w:rPr>
            </w:r>
          </w:p>
        </w:tc>
        <w:tc>
          <w:tcPr>
            <w:tcW w:w="52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color w:val="000000"/>
                <w:lang w:eastAsia="ru-RU"/>
              </w:rPr>
            </w:pPr>
            <w:r>
              <w:rPr>
                <w:rFonts w:cs="Arial" w:ascii="Arial" w:hAnsi="Arial"/>
                <w:color w:val="000000"/>
                <w:lang w:eastAsia="ru-RU"/>
              </w:rPr>
            </w:r>
          </w:p>
        </w:tc>
        <w:tc>
          <w:tcPr>
            <w:tcW w:w="135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color w:val="000000"/>
                <w:lang w:eastAsia="ru-RU"/>
              </w:rPr>
            </w:pPr>
            <w:r>
              <w:rPr>
                <w:rFonts w:cs="Arial" w:ascii="Arial" w:hAnsi="Arial"/>
                <w:color w:val="000000"/>
                <w:lang w:eastAsia="ru-RU"/>
              </w:rPr>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2020 год (план)</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 год</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lang w:eastAsia="ru-RU"/>
              </w:rPr>
              <w:t>2022 год</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lang w:eastAsia="ru-RU"/>
              </w:rPr>
              <w:t>2023 год</w:t>
            </w:r>
          </w:p>
        </w:tc>
        <w:tc>
          <w:tcPr>
            <w:tcW w:w="174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rFonts w:ascii="Arial" w:hAnsi="Arial" w:cs="Arial"/>
                <w:b/>
                <w:b/>
                <w:bCs/>
                <w:color w:val="000000"/>
                <w:lang w:eastAsia="ru-RU"/>
              </w:rPr>
            </w:pPr>
            <w:r>
              <w:rPr>
                <w:rFonts w:cs="Arial" w:ascii="Arial" w:hAnsi="Arial"/>
                <w:b/>
                <w:bCs/>
                <w:color w:val="000000"/>
                <w:lang w:eastAsia="ru-RU"/>
              </w:rPr>
            </w:r>
          </w:p>
        </w:tc>
      </w:tr>
      <w:tr>
        <w:trPr>
          <w:trHeight w:val="765" w:hRule="atLeast"/>
        </w:trPr>
        <w:tc>
          <w:tcPr>
            <w:tcW w:w="1559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Цель - ликвидация многоквартирных домов, признанных в установленном порядке аварийными и подлежащими сносу или реконструкции, расположенных в Уватском муниципальном районе</w:t>
            </w:r>
          </w:p>
        </w:tc>
      </w:tr>
      <w:tr>
        <w:trPr>
          <w:trHeight w:val="1951" w:hRule="atLeast"/>
        </w:trPr>
        <w:tc>
          <w:tcPr>
            <w:tcW w:w="1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Задача 1. Расселение аварийных многоквартирных домов</w:t>
            </w:r>
          </w:p>
        </w:tc>
        <w:tc>
          <w:tcPr>
            <w:tcW w:w="5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Мероприятие 1. Признание жилых помещений непригодными для проживания и многоквартирных домов аварийными и подлежащими сносу или реконструкции, оценка изымаемых жилых помещений, оценка и экспертиза жилых помещений, приобретенных для переселения граждан из аварийного жилищного фонда</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rFonts w:ascii="Arial" w:hAnsi="Arial" w:cs="Arial"/>
                <w:color w:val="000000"/>
              </w:rPr>
            </w:pPr>
            <w:bookmarkStart w:id="24" w:name="_GoBack"/>
            <w:bookmarkEnd w:id="24"/>
            <w:r>
              <w:rPr>
                <w:rFonts w:cs="Arial" w:ascii="Arial" w:hAnsi="Arial"/>
                <w:color w:val="000000"/>
              </w:rPr>
              <w:t>533,95</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2 444,42</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375,94</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100,00</w:t>
            </w:r>
          </w:p>
        </w:tc>
        <w:tc>
          <w:tcPr>
            <w:tcW w:w="17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Администрация Уватского муниципального района</w:t>
            </w:r>
          </w:p>
        </w:tc>
      </w:tr>
      <w:tr>
        <w:trPr>
          <w:trHeight w:val="1114" w:hRule="atLeast"/>
        </w:trPr>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color w:val="000000"/>
                <w:lang w:eastAsia="ru-RU"/>
              </w:rPr>
            </w:pPr>
            <w:r>
              <w:rPr>
                <w:rFonts w:cs="Arial" w:ascii="Arial" w:hAnsi="Arial"/>
                <w:color w:val="000000"/>
                <w:lang w:eastAsia="ru-RU"/>
              </w:rPr>
            </w:r>
          </w:p>
        </w:tc>
        <w:tc>
          <w:tcPr>
            <w:tcW w:w="5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Мероприятие 2. Приобретение (строительство) жилья и переселение граждан из аварийного и непригодного для проживания жилищного фонда</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90 274,39</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368 945,42</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19 572,93</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rFonts w:ascii="Arial" w:hAnsi="Arial" w:cs="Arial"/>
                <w:color w:val="000000"/>
              </w:rPr>
            </w:pPr>
            <w:r>
              <w:rPr>
                <w:rFonts w:cs="Arial" w:ascii="Arial" w:hAnsi="Arial"/>
                <w:color w:val="000000"/>
              </w:rPr>
              <w:t>66 469,00</w:t>
            </w:r>
          </w:p>
        </w:tc>
        <w:tc>
          <w:tcPr>
            <w:tcW w:w="17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Администрация Уватского муниципального района</w:t>
            </w:r>
          </w:p>
        </w:tc>
      </w:tr>
      <w:tr>
        <w:trPr>
          <w:trHeight w:val="677" w:hRule="atLeast"/>
        </w:trPr>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color w:val="000000"/>
                <w:lang w:eastAsia="ru-RU"/>
              </w:rPr>
            </w:pPr>
            <w:r>
              <w:rPr>
                <w:rFonts w:cs="Arial" w:ascii="Arial" w:hAnsi="Arial"/>
                <w:color w:val="000000"/>
                <w:lang w:eastAsia="ru-RU"/>
              </w:rPr>
            </w:r>
          </w:p>
        </w:tc>
        <w:tc>
          <w:tcPr>
            <w:tcW w:w="5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Мероприятие 3. Приобретение жилых помещений маневренного фонда</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0,00</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0,00</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0,00</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t>0,00</w:t>
            </w:r>
          </w:p>
        </w:tc>
        <w:tc>
          <w:tcPr>
            <w:tcW w:w="17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Администрация Уватского муниципального района</w:t>
            </w:r>
          </w:p>
        </w:tc>
      </w:tr>
      <w:tr>
        <w:trPr>
          <w:trHeight w:val="881"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pPr>
            <w:r>
              <w:rPr>
                <w:rFonts w:cs="Arial" w:ascii="Arial" w:hAnsi="Arial"/>
                <w:b/>
                <w:bCs/>
                <w:color w:val="000000"/>
                <w:lang w:eastAsia="ru-RU"/>
              </w:rPr>
              <w:t>Всего расходы на задачу 1:</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pPr>
            <w:r>
              <w:rPr>
                <w:rFonts w:cs="Arial" w:ascii="Arial" w:hAnsi="Arial"/>
                <w:bCs/>
                <w:color w:val="000000"/>
                <w:lang w:eastAsia="ru-RU"/>
              </w:rPr>
              <w:t>2021-</w:t>
            </w:r>
          </w:p>
          <w:p>
            <w:pPr>
              <w:pStyle w:val="Normal"/>
              <w:suppressAutoHyphens w:val="false"/>
              <w:jc w:val="center"/>
              <w:rPr/>
            </w:pPr>
            <w:r>
              <w:rPr>
                <w:rFonts w:cs="Arial" w:ascii="Arial" w:hAnsi="Arial"/>
                <w:bCs/>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Style22"/>
              <w:jc w:val="right"/>
              <w:rPr/>
            </w:pPr>
            <w:r>
              <w:rPr>
                <w:rFonts w:ascii="Arial" w:hAnsi="Arial"/>
                <w:b/>
                <w:color w:val="000000"/>
              </w:rPr>
              <w:t>90 808,34</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rFonts w:ascii="Arial" w:hAnsi="Arial" w:cs="Arial"/>
                <w:b/>
                <w:b/>
                <w:bCs/>
                <w:color w:val="000000"/>
                <w:lang w:eastAsia="ru-RU"/>
              </w:rPr>
            </w:pPr>
            <w:r>
              <w:rPr>
                <w:rFonts w:cs="Arial" w:ascii="Arial" w:hAnsi="Arial"/>
                <w:b/>
                <w:bCs/>
                <w:color w:val="000000"/>
              </w:rPr>
              <w:t>371 389,84</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color w:val="000000"/>
              </w:rPr>
            </w:pPr>
            <w:r>
              <w:rPr>
                <w:rFonts w:cs="Arial" w:ascii="Arial" w:hAnsi="Arial"/>
                <w:b/>
                <w:bCs/>
                <w:color w:val="000000"/>
              </w:rPr>
              <w:t>19 948,87</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pPr>
            <w:r>
              <w:rPr>
                <w:rFonts w:cs="Arial" w:ascii="Arial" w:hAnsi="Arial"/>
                <w:b/>
                <w:bCs/>
                <w:color w:val="000000"/>
              </w:rPr>
              <w:t>66 569,00</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cs="Arial"/>
                <w:b/>
                <w:b/>
                <w:bCs/>
                <w:color w:val="000000"/>
              </w:rPr>
            </w:pPr>
            <w:r>
              <w:rPr>
                <w:rFonts w:cs="Arial" w:ascii="Arial" w:hAnsi="Arial"/>
                <w:b/>
                <w:bCs/>
                <w:color w:val="000000"/>
              </w:rPr>
            </w:r>
          </w:p>
        </w:tc>
      </w:tr>
      <w:tr>
        <w:trPr>
          <w:trHeight w:val="434" w:hRule="atLeast"/>
        </w:trPr>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В том числе*:</w:t>
            </w:r>
          </w:p>
        </w:tc>
        <w:tc>
          <w:tcPr>
            <w:tcW w:w="5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b/>
                <w:bCs/>
                <w:color w:val="000000"/>
                <w:lang w:eastAsia="ru-RU"/>
              </w:rPr>
              <w:t> </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b/>
                <w:bCs/>
                <w:color w:val="000000"/>
                <w:lang w:eastAsia="ru-RU"/>
              </w:rPr>
              <w:t> </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 </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 </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 </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color w:val="000000"/>
              </w:rPr>
              <w:t> </w:t>
            </w:r>
          </w:p>
        </w:tc>
        <w:tc>
          <w:tcPr>
            <w:tcW w:w="17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rFonts w:ascii="Arial" w:hAnsi="Arial" w:cs="Arial"/>
                <w:color w:val="000000"/>
                <w:lang w:eastAsia="ru-RU"/>
              </w:rPr>
            </w:pPr>
            <w:r>
              <w:rPr>
                <w:rFonts w:cs="Arial" w:ascii="Arial" w:hAnsi="Arial"/>
                <w:color w:val="000000"/>
                <w:lang w:eastAsia="ru-RU"/>
              </w:rPr>
            </w:r>
          </w:p>
        </w:tc>
      </w:tr>
      <w:tr>
        <w:trPr>
          <w:trHeight w:val="693" w:hRule="atLeast"/>
        </w:trPr>
        <w:tc>
          <w:tcPr>
            <w:tcW w:w="1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Наименование задачи</w:t>
            </w:r>
          </w:p>
        </w:tc>
        <w:tc>
          <w:tcPr>
            <w:tcW w:w="52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Наименование мероприятия</w:t>
            </w:r>
          </w:p>
        </w:tc>
        <w:tc>
          <w:tcPr>
            <w:tcW w:w="135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Сроки выполнения</w:t>
            </w:r>
          </w:p>
        </w:tc>
        <w:tc>
          <w:tcPr>
            <w:tcW w:w="545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color w:val="000000"/>
                <w:lang w:eastAsia="ru-RU"/>
              </w:rPr>
              <w:t>Объемы финансирования на период действия программы, тыс. руб.</w:t>
            </w:r>
          </w:p>
        </w:tc>
        <w:tc>
          <w:tcPr>
            <w:tcW w:w="17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Получатели бюджетных средств</w:t>
            </w:r>
          </w:p>
          <w:p>
            <w:pPr>
              <w:pStyle w:val="Normal"/>
              <w:jc w:val="center"/>
              <w:rPr>
                <w:rFonts w:ascii="Arial" w:hAnsi="Arial" w:cs="Arial"/>
                <w:b/>
                <w:b/>
                <w:bCs/>
                <w:color w:val="000000"/>
              </w:rPr>
            </w:pPr>
            <w:r>
              <w:rPr>
                <w:rFonts w:cs="Arial" w:ascii="Arial" w:hAnsi="Arial"/>
                <w:b/>
                <w:bCs/>
                <w:color w:val="000000"/>
              </w:rPr>
            </w:r>
          </w:p>
        </w:tc>
      </w:tr>
      <w:tr>
        <w:trPr>
          <w:trHeight w:val="885" w:hRule="atLeast"/>
        </w:trPr>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rFonts w:ascii="Arial" w:hAnsi="Arial" w:cs="Arial"/>
                <w:b/>
                <w:b/>
                <w:bCs/>
                <w:color w:val="000000"/>
                <w:lang w:eastAsia="ru-RU"/>
              </w:rPr>
            </w:pPr>
            <w:r>
              <w:rPr>
                <w:rFonts w:cs="Arial" w:ascii="Arial" w:hAnsi="Arial"/>
                <w:b/>
                <w:bCs/>
                <w:color w:val="000000"/>
                <w:lang w:eastAsia="ru-RU"/>
              </w:rPr>
            </w:r>
          </w:p>
        </w:tc>
        <w:tc>
          <w:tcPr>
            <w:tcW w:w="52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rFonts w:ascii="Arial" w:hAnsi="Arial" w:cs="Arial"/>
                <w:b/>
                <w:b/>
                <w:bCs/>
                <w:color w:val="000000"/>
                <w:lang w:eastAsia="ru-RU"/>
              </w:rPr>
            </w:pPr>
            <w:r>
              <w:rPr>
                <w:rFonts w:cs="Arial" w:ascii="Arial" w:hAnsi="Arial"/>
                <w:b/>
                <w:bCs/>
                <w:color w:val="000000"/>
                <w:lang w:eastAsia="ru-RU"/>
              </w:rPr>
            </w:r>
          </w:p>
        </w:tc>
        <w:tc>
          <w:tcPr>
            <w:tcW w:w="135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rFonts w:ascii="Arial" w:hAnsi="Arial" w:cs="Arial"/>
                <w:b/>
                <w:b/>
                <w:bCs/>
                <w:color w:val="000000"/>
                <w:lang w:eastAsia="ru-RU"/>
              </w:rPr>
            </w:pPr>
            <w:r>
              <w:rPr>
                <w:rFonts w:cs="Arial" w:ascii="Arial" w:hAnsi="Arial"/>
                <w:b/>
                <w:bCs/>
                <w:color w:val="000000"/>
                <w:lang w:eastAsia="ru-RU"/>
              </w:rPr>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2020 год (план)</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 год</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lang w:eastAsia="ru-RU"/>
              </w:rPr>
              <w:t>2022 год</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lang w:eastAsia="ru-RU"/>
              </w:rPr>
              <w:t>2023 год</w:t>
            </w:r>
          </w:p>
        </w:tc>
        <w:tc>
          <w:tcPr>
            <w:tcW w:w="1744"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color w:val="000000"/>
              </w:rPr>
            </w:pPr>
            <w:r>
              <w:rPr>
                <w:rFonts w:cs="Arial" w:ascii="Arial" w:hAnsi="Arial"/>
                <w:b/>
                <w:bCs/>
                <w:color w:val="000000"/>
              </w:rPr>
            </w:r>
          </w:p>
        </w:tc>
      </w:tr>
      <w:tr>
        <w:trPr>
          <w:trHeight w:val="2250" w:hRule="atLeast"/>
        </w:trPr>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Задача 2. Снижение доли аварийного жилищного фонда в Уватском муниципальном районе</w:t>
            </w:r>
          </w:p>
        </w:tc>
        <w:tc>
          <w:tcPr>
            <w:tcW w:w="52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Мероприятие 5. Снос (реконструкция) аварийного и непригодного для проживания жилищного фонда</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rFonts w:ascii="Arial" w:hAnsi="Arial" w:cs="Arial"/>
                <w:color w:val="000000"/>
              </w:rPr>
            </w:pPr>
            <w:r>
              <w:rPr>
                <w:rFonts w:cs="Arial" w:ascii="Arial" w:hAnsi="Arial"/>
                <w:color w:val="000000"/>
              </w:rPr>
              <w:t>557,39</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5 243,82</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0,00</w:t>
            </w:r>
          </w:p>
        </w:tc>
        <w:tc>
          <w:tcPr>
            <w:tcW w:w="108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0,00</w:t>
            </w:r>
          </w:p>
        </w:tc>
        <w:tc>
          <w:tcPr>
            <w:tcW w:w="17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МКУ «Дирекция по управлению муниципальным хозяйством Уватского муниципального района»</w:t>
            </w:r>
          </w:p>
        </w:tc>
      </w:tr>
      <w:tr>
        <w:trPr>
          <w:trHeight w:val="630" w:hRule="atLeast"/>
        </w:trPr>
        <w:tc>
          <w:tcPr>
            <w:tcW w:w="7052"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93" w:type="dxa"/>
            </w:tcMar>
            <w:vAlign w:val="center"/>
          </w:tcPr>
          <w:p>
            <w:pPr>
              <w:pStyle w:val="Normal"/>
              <w:suppressAutoHyphens w:val="false"/>
              <w:jc w:val="both"/>
              <w:textAlignment w:val="auto"/>
              <w:rPr/>
            </w:pPr>
            <w:r>
              <w:rPr>
                <w:rFonts w:cs="Arial" w:ascii="Arial" w:hAnsi="Arial"/>
                <w:b/>
                <w:bCs/>
                <w:color w:val="000000"/>
                <w:lang w:eastAsia="ru-RU"/>
              </w:rPr>
              <w:t>Всего расходы на задачу 2:</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b/>
                <w:bCs/>
                <w:color w:val="000000"/>
                <w:lang w:eastAsia="ru-RU"/>
              </w:rPr>
              <w:t>2021-</w:t>
            </w:r>
          </w:p>
          <w:p>
            <w:pPr>
              <w:pStyle w:val="Normal"/>
              <w:suppressAutoHyphens w:val="false"/>
              <w:jc w:val="center"/>
              <w:textAlignment w:val="auto"/>
              <w:rPr/>
            </w:pPr>
            <w:r>
              <w:rPr>
                <w:rFonts w:cs="Arial" w:ascii="Arial" w:hAnsi="Arial"/>
                <w:b/>
                <w:bCs/>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rFonts w:ascii="Arial" w:hAnsi="Arial" w:cs="Arial"/>
                <w:b/>
                <w:b/>
                <w:bCs/>
                <w:color w:val="000000"/>
              </w:rPr>
            </w:pPr>
            <w:r>
              <w:rPr>
                <w:rFonts w:cs="Arial" w:ascii="Arial" w:hAnsi="Arial"/>
                <w:b/>
                <w:bCs/>
                <w:color w:val="000000"/>
              </w:rPr>
              <w:t>557,39</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b/>
                <w:b/>
                <w:bCs/>
              </w:rPr>
            </w:pPr>
            <w:r>
              <w:rPr>
                <w:rFonts w:cs="Arial" w:ascii="Arial" w:hAnsi="Arial"/>
                <w:b/>
                <w:bCs/>
                <w:color w:val="000000"/>
              </w:rPr>
              <w:t>5 243,82</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b/>
                <w:b/>
                <w:bCs/>
              </w:rPr>
            </w:pPr>
            <w:r>
              <w:rPr>
                <w:rFonts w:cs="Arial" w:ascii="Arial" w:hAnsi="Arial"/>
                <w:b/>
                <w:bCs/>
                <w:color w:val="000000"/>
              </w:rPr>
              <w:t>0,00</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b/>
                <w:b/>
                <w:bCs/>
              </w:rPr>
            </w:pPr>
            <w:r>
              <w:rPr>
                <w:rFonts w:cs="Arial" w:ascii="Arial" w:hAnsi="Arial"/>
                <w:b/>
                <w:bCs/>
                <w:color w:val="000000"/>
              </w:rPr>
              <w:t>0,00</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cs="Arial"/>
                <w:b/>
                <w:b/>
                <w:bCs/>
                <w:color w:val="000000"/>
              </w:rPr>
            </w:pPr>
            <w:r>
              <w:rPr>
                <w:rFonts w:cs="Arial" w:ascii="Arial" w:hAnsi="Arial"/>
                <w:b/>
                <w:bCs/>
                <w:color w:val="000000"/>
              </w:rPr>
            </w:r>
          </w:p>
        </w:tc>
      </w:tr>
      <w:tr>
        <w:trPr>
          <w:trHeight w:val="255"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В том числе*:</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 </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color w:val="000000"/>
                <w:lang w:eastAsia="ru-RU"/>
              </w:rPr>
              <w:t> </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cs="Arial"/>
                <w:color w:val="000000"/>
              </w:rPr>
            </w:pPr>
            <w:r>
              <w:rPr>
                <w:rFonts w:cs="Arial" w:ascii="Arial" w:hAnsi="Arial"/>
                <w:color w:val="000000"/>
              </w:rPr>
            </w:r>
          </w:p>
        </w:tc>
      </w:tr>
      <w:tr>
        <w:trPr>
          <w:trHeight w:val="510"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Всего расходы по цели 1:</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b/>
                <w:bCs/>
                <w:color w:val="000000"/>
              </w:rPr>
              <w:t>91 365,7</w:t>
            </w:r>
            <w:r>
              <w:rPr>
                <w:rFonts w:cs="Arial" w:ascii="Arial" w:hAnsi="Arial"/>
                <w:b/>
                <w:bCs/>
                <w:color w:val="000000"/>
                <w:lang w:eastAsia="ru-RU"/>
              </w:rPr>
              <w:t>3</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376 633,66</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19 948,87</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pPr>
            <w:r>
              <w:rPr>
                <w:rFonts w:cs="Arial" w:ascii="Arial" w:hAnsi="Arial"/>
                <w:b/>
                <w:bCs/>
                <w:color w:val="000000"/>
              </w:rPr>
              <w:t>66 569,00</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r>
      <w:tr>
        <w:trPr>
          <w:trHeight w:val="255"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В том числе*:</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 </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color w:val="000000"/>
                <w:lang w:eastAsia="ru-RU"/>
              </w:rPr>
              <w:t> </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r>
      <w:tr>
        <w:trPr>
          <w:trHeight w:val="765"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pPr>
            <w:r>
              <w:rPr>
                <w:rFonts w:cs="Arial" w:ascii="Arial" w:hAnsi="Arial"/>
                <w:color w:val="000000"/>
                <w:lang w:eastAsia="ru-RU"/>
              </w:rPr>
              <w:t>Далее по всем целям и задачам программы</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b/>
                <w:bCs/>
                <w:color w:val="000000"/>
              </w:rPr>
              <w:t>91 365,7</w:t>
            </w:r>
            <w:r>
              <w:rPr>
                <w:rFonts w:cs="Arial" w:ascii="Arial" w:hAnsi="Arial"/>
                <w:b/>
                <w:bCs/>
                <w:color w:val="000000"/>
                <w:lang w:eastAsia="ru-RU"/>
              </w:rPr>
              <w:t>3</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376 633,66</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19 948,87</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pPr>
            <w:r>
              <w:rPr>
                <w:rFonts w:cs="Arial" w:ascii="Arial" w:hAnsi="Arial"/>
                <w:b/>
                <w:bCs/>
                <w:color w:val="000000"/>
              </w:rPr>
              <w:t>66 569,00</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color w:val="000000"/>
              </w:rPr>
            </w:pPr>
            <w:r>
              <w:rPr>
                <w:rFonts w:cs="Arial" w:ascii="Arial" w:hAnsi="Arial"/>
                <w:color w:val="000000"/>
              </w:rPr>
            </w:r>
          </w:p>
        </w:tc>
      </w:tr>
      <w:tr>
        <w:trPr>
          <w:trHeight w:val="510"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r>
              <w:rPr>
                <w:rFonts w:cs="Arial" w:ascii="Arial" w:hAnsi="Arial"/>
                <w:color w:val="000000"/>
                <w:lang w:eastAsia="ru-RU"/>
              </w:rPr>
              <w:t>Всего по программе:</w:t>
            </w:r>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2021-</w:t>
            </w:r>
          </w:p>
          <w:p>
            <w:pPr>
              <w:pStyle w:val="Normal"/>
              <w:suppressAutoHyphens w:val="false"/>
              <w:jc w:val="center"/>
              <w:textAlignment w:val="auto"/>
              <w:rPr/>
            </w:pPr>
            <w:r>
              <w:rPr>
                <w:rFonts w:cs="Arial" w:ascii="Arial" w:hAnsi="Arial"/>
                <w:color w:val="000000"/>
                <w:lang w:eastAsia="ru-RU"/>
              </w:rPr>
              <w:t>2023 гг.</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b/>
                <w:bCs/>
                <w:color w:val="000000"/>
              </w:rPr>
              <w:t>91 365,7</w:t>
            </w:r>
            <w:r>
              <w:rPr>
                <w:rFonts w:cs="Arial" w:ascii="Arial" w:hAnsi="Arial"/>
                <w:b/>
                <w:bCs/>
                <w:color w:val="000000"/>
                <w:lang w:eastAsia="ru-RU"/>
              </w:rPr>
              <w:t>3</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376 633,66</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color w:val="000000"/>
              </w:rPr>
              <w:t>19 948,87</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pPr>
            <w:r>
              <w:rPr>
                <w:rFonts w:cs="Arial" w:ascii="Arial" w:hAnsi="Arial"/>
                <w:b/>
                <w:bCs/>
                <w:color w:val="000000"/>
              </w:rPr>
              <w:t>66 569,00</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color w:val="000000"/>
              </w:rPr>
            </w:pPr>
            <w:r>
              <w:rPr>
                <w:rFonts w:cs="Arial" w:ascii="Arial" w:hAnsi="Arial"/>
                <w:b/>
                <w:bCs/>
                <w:color w:val="000000"/>
              </w:rPr>
              <w:t>463 151,53</w:t>
            </w:r>
          </w:p>
        </w:tc>
      </w:tr>
      <w:tr>
        <w:trPr>
          <w:trHeight w:val="255" w:hRule="atLeast"/>
        </w:trPr>
        <w:tc>
          <w:tcPr>
            <w:tcW w:w="70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both"/>
              <w:textAlignment w:val="auto"/>
              <w:rPr/>
            </w:pPr>
            <w:hyperlink w:anchor="RANGE!P520">
              <w:r>
                <w:rPr>
                  <w:rStyle w:val="Style7"/>
                  <w:rFonts w:cs="Arial CYR" w:ascii="Arial CYR" w:hAnsi="Arial CYR"/>
                  <w:color w:val="0000FF"/>
                  <w:lang w:eastAsia="ru-RU"/>
                </w:rPr>
                <w:t>В том числе*:</w:t>
              </w:r>
            </w:hyperlink>
          </w:p>
        </w:tc>
        <w:tc>
          <w:tcPr>
            <w:tcW w:w="13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color w:val="000000"/>
                <w:lang w:eastAsia="ru-RU"/>
              </w:rPr>
              <w:t> </w:t>
            </w:r>
          </w:p>
        </w:tc>
        <w:tc>
          <w:tcPr>
            <w:tcW w:w="13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textAlignment w:val="auto"/>
              <w:rPr/>
            </w:pPr>
            <w:r>
              <w:rPr>
                <w:rFonts w:cs="Arial" w:ascii="Arial" w:hAnsi="Arial"/>
                <w:color w:val="000000"/>
                <w:lang w:eastAsia="ru-RU"/>
              </w:rPr>
              <w:t> </w:t>
            </w:r>
          </w:p>
        </w:tc>
        <w:tc>
          <w:tcPr>
            <w:tcW w:w="15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 </w:t>
            </w:r>
          </w:p>
        </w:tc>
        <w:tc>
          <w:tcPr>
            <w:tcW w:w="14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 </w:t>
            </w:r>
          </w:p>
        </w:tc>
        <w:tc>
          <w:tcPr>
            <w:tcW w:w="10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 </w:t>
            </w:r>
          </w:p>
        </w:tc>
        <w:tc>
          <w:tcPr>
            <w:tcW w:w="1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color w:val="000000"/>
              </w:rPr>
              <w:t> </w:t>
            </w:r>
          </w:p>
        </w:tc>
      </w:tr>
    </w:tbl>
    <w:p>
      <w:pPr>
        <w:pStyle w:val="NormalWeb"/>
        <w:spacing w:lineRule="auto" w:line="240" w:before="0" w:after="0"/>
        <w:ind w:left="567" w:right="-144" w:hanging="0"/>
        <w:jc w:val="center"/>
        <w:rPr/>
      </w:pPr>
      <w:r>
        <w:rPr/>
      </w:r>
      <w:r>
        <w:br w:type="page"/>
      </w:r>
    </w:p>
    <w:p>
      <w:pPr>
        <w:pStyle w:val="2"/>
        <w:tabs>
          <w:tab w:val="left" w:pos="0" w:leader="none"/>
        </w:tabs>
        <w:ind w:left="9498" w:hanging="9"/>
        <w:rPr/>
      </w:pPr>
      <w:r>
        <w:rPr/>
        <w:t>Приложение 2</w:t>
      </w:r>
    </w:p>
    <w:p>
      <w:pPr>
        <w:pStyle w:val="NormalWeb"/>
        <w:spacing w:lineRule="auto" w:line="240" w:before="0" w:after="0"/>
        <w:ind w:left="9498" w:hanging="9"/>
        <w:jc w:val="right"/>
        <w:rPr/>
      </w:pPr>
      <w:r>
        <w:rPr>
          <w:rFonts w:cs="Arial" w:ascii="Arial" w:hAnsi="Arial"/>
          <w:sz w:val="22"/>
          <w:szCs w:val="22"/>
        </w:rPr>
        <w:t>к муниципальной программе "Переселение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p>
      <w:pPr>
        <w:pStyle w:val="NormalWeb"/>
        <w:spacing w:lineRule="auto" w:line="240" w:before="0" w:after="0"/>
        <w:ind w:hanging="0"/>
        <w:jc w:val="center"/>
        <w:rPr>
          <w:rFonts w:ascii="Arial" w:hAnsi="Arial" w:cs="Arial"/>
          <w:sz w:val="26"/>
          <w:szCs w:val="26"/>
        </w:rPr>
      </w:pPr>
      <w:r>
        <w:rPr>
          <w:rFonts w:cs="Arial" w:ascii="Arial" w:hAnsi="Arial"/>
          <w:sz w:val="26"/>
          <w:szCs w:val="26"/>
        </w:rPr>
        <w:t>Показатели</w:t>
      </w:r>
    </w:p>
    <w:p>
      <w:pPr>
        <w:pStyle w:val="NormalWeb"/>
        <w:spacing w:lineRule="auto" w:line="240" w:before="0" w:after="0"/>
        <w:ind w:hanging="0"/>
        <w:jc w:val="center"/>
        <w:rPr>
          <w:rFonts w:ascii="Arial" w:hAnsi="Arial" w:cs="Arial"/>
          <w:sz w:val="26"/>
          <w:szCs w:val="26"/>
        </w:rPr>
      </w:pPr>
      <w:r>
        <w:rPr>
          <w:rFonts w:cs="Arial" w:ascii="Arial" w:hAnsi="Arial"/>
          <w:sz w:val="26"/>
          <w:szCs w:val="26"/>
        </w:rPr>
        <w:t>муниципальной программы Уватского муниципального района</w:t>
      </w:r>
    </w:p>
    <w:p>
      <w:pPr>
        <w:pStyle w:val="NormalWeb"/>
        <w:spacing w:lineRule="auto" w:line="240" w:before="0" w:after="0"/>
        <w:ind w:hanging="0"/>
        <w:jc w:val="center"/>
        <w:rPr/>
      </w:pPr>
      <w:r>
        <w:rPr>
          <w:rFonts w:cs="Arial" w:ascii="Arial" w:hAnsi="Arial"/>
          <w:bCs/>
          <w:sz w:val="26"/>
          <w:szCs w:val="26"/>
        </w:rPr>
        <w:t xml:space="preserve">«Переселение граждан из непригодных для проживания жилых помещений и многоквартирных домов, признанных аварийными и подлежащими сносу» на </w:t>
      </w:r>
      <w:r>
        <w:rPr>
          <w:rFonts w:cs="Arial" w:ascii="Arial" w:hAnsi="Arial"/>
          <w:sz w:val="26"/>
          <w:szCs w:val="26"/>
        </w:rPr>
        <w:t>2021-2023 годы</w:t>
      </w:r>
    </w:p>
    <w:tbl>
      <w:tblPr>
        <w:tblW w:w="15701"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0" w:noVBand="0" w:lastRow="0" w:firstColumn="0" w:lastColumn="0" w:noHBand="0" w:val="0000"/>
      </w:tblPr>
      <w:tblGrid>
        <w:gridCol w:w="530"/>
        <w:gridCol w:w="606"/>
        <w:gridCol w:w="2286"/>
        <w:gridCol w:w="515"/>
        <w:gridCol w:w="1132"/>
        <w:gridCol w:w="1275"/>
        <w:gridCol w:w="1132"/>
        <w:gridCol w:w="994"/>
        <w:gridCol w:w="992"/>
        <w:gridCol w:w="994"/>
        <w:gridCol w:w="1132"/>
        <w:gridCol w:w="1421"/>
        <w:gridCol w:w="2691"/>
      </w:tblGrid>
      <w:tr>
        <w:trPr/>
        <w:tc>
          <w:tcPr>
            <w:tcW w:w="5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hanging="0"/>
              <w:jc w:val="center"/>
              <w:rPr>
                <w:rFonts w:ascii="Arial" w:hAnsi="Arial" w:cs="Arial"/>
                <w:sz w:val="20"/>
              </w:rPr>
            </w:pPr>
            <w:r>
              <w:rPr>
                <w:rFonts w:cs="Arial" w:ascii="Arial" w:hAnsi="Arial"/>
                <w:sz w:val="20"/>
              </w:rPr>
              <w:t>N п/п</w:t>
            </w:r>
          </w:p>
        </w:tc>
        <w:tc>
          <w:tcPr>
            <w:tcW w:w="2892"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Наименование показателя</w:t>
            </w:r>
          </w:p>
        </w:tc>
        <w:tc>
          <w:tcPr>
            <w:tcW w:w="51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Ед. изм.</w:t>
            </w:r>
          </w:p>
        </w:tc>
        <w:tc>
          <w:tcPr>
            <w:tcW w:w="11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left="-57" w:right="-57" w:hanging="0"/>
              <w:jc w:val="center"/>
              <w:rPr>
                <w:rFonts w:ascii="Arial" w:hAnsi="Arial" w:cs="Arial"/>
                <w:sz w:val="20"/>
              </w:rPr>
            </w:pPr>
            <w:r>
              <w:rPr>
                <w:rFonts w:cs="Arial" w:ascii="Arial" w:hAnsi="Arial"/>
                <w:sz w:val="20"/>
              </w:rPr>
              <w:t>Направ</w:t>
              <w:softHyphen/>
              <w:t>ленность показа</w:t>
              <w:softHyphen/>
              <w:t>теля</w:t>
            </w:r>
          </w:p>
        </w:tc>
        <w:tc>
          <w:tcPr>
            <w:tcW w:w="127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left="-57" w:right="-57" w:hanging="0"/>
              <w:jc w:val="center"/>
              <w:rPr>
                <w:rFonts w:ascii="Arial" w:hAnsi="Arial" w:cs="Arial"/>
                <w:sz w:val="20"/>
              </w:rPr>
            </w:pPr>
            <w:r>
              <w:rPr>
                <w:rFonts w:cs="Arial" w:ascii="Arial" w:hAnsi="Arial"/>
                <w:sz w:val="20"/>
              </w:rPr>
              <w:t>Базовое значение показателя (факт, по отчету 2019 года)</w:t>
            </w:r>
          </w:p>
        </w:tc>
        <w:tc>
          <w:tcPr>
            <w:tcW w:w="11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vAlign w:val="center"/>
          </w:tcPr>
          <w:p>
            <w:pPr>
              <w:pStyle w:val="NormalWeb"/>
              <w:spacing w:before="0" w:after="0"/>
              <w:ind w:left="-57" w:right="-57" w:hanging="0"/>
              <w:jc w:val="center"/>
              <w:rPr>
                <w:rFonts w:ascii="Arial" w:hAnsi="Arial" w:cs="Arial"/>
                <w:sz w:val="20"/>
              </w:rPr>
            </w:pPr>
            <w:r>
              <w:rPr>
                <w:rFonts w:cs="Arial" w:ascii="Arial" w:hAnsi="Arial"/>
                <w:sz w:val="20"/>
              </w:rPr>
              <w:t>2020 год (план)</w:t>
            </w:r>
          </w:p>
        </w:tc>
        <w:tc>
          <w:tcPr>
            <w:tcW w:w="99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Оценка (по 2020 году)</w:t>
            </w:r>
          </w:p>
        </w:tc>
        <w:tc>
          <w:tcPr>
            <w:tcW w:w="31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Web"/>
              <w:tabs>
                <w:tab w:val="left" w:pos="1411" w:leader="none"/>
              </w:tabs>
              <w:spacing w:lineRule="auto" w:line="240" w:before="0" w:after="0"/>
              <w:ind w:left="-57" w:right="-57" w:hanging="0"/>
              <w:jc w:val="center"/>
              <w:rPr>
                <w:rFonts w:ascii="Arial" w:hAnsi="Arial" w:cs="Arial"/>
                <w:sz w:val="20"/>
                <w:szCs w:val="20"/>
              </w:rPr>
            </w:pPr>
            <w:r>
              <w:rPr>
                <w:rFonts w:cs="Arial" w:ascii="Arial" w:hAnsi="Arial"/>
                <w:sz w:val="20"/>
                <w:szCs w:val="20"/>
              </w:rPr>
              <w:t>Плановые значения показателей</w:t>
            </w:r>
          </w:p>
        </w:tc>
        <w:tc>
          <w:tcPr>
            <w:tcW w:w="14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Целевое значение показателя*</w:t>
            </w:r>
          </w:p>
        </w:tc>
        <w:tc>
          <w:tcPr>
            <w:tcW w:w="269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Обоснование плановых и целевых значений показателей**</w:t>
            </w:r>
          </w:p>
        </w:tc>
      </w:tr>
      <w:tr>
        <w:trPr/>
        <w:tc>
          <w:tcPr>
            <w:tcW w:w="5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289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51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11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127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11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vAlign w:val="center"/>
          </w:tcPr>
          <w:p>
            <w:pPr>
              <w:pStyle w:val="Normal"/>
              <w:suppressAutoHyphens w:val="false"/>
              <w:rPr>
                <w:rFonts w:ascii="Arial" w:hAnsi="Arial" w:cs="Arial"/>
                <w:lang w:eastAsia="ru-RU"/>
              </w:rPr>
            </w:pPr>
            <w:r>
              <w:rPr>
                <w:rFonts w:cs="Arial" w:ascii="Arial" w:hAnsi="Arial"/>
                <w:lang w:eastAsia="ru-RU"/>
              </w:rPr>
            </w:r>
          </w:p>
        </w:tc>
        <w:tc>
          <w:tcPr>
            <w:tcW w:w="9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2021 год</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2022 год</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57" w:right="-57" w:hanging="0"/>
              <w:jc w:val="center"/>
              <w:rPr>
                <w:rFonts w:ascii="Arial" w:hAnsi="Arial" w:cs="Arial"/>
                <w:sz w:val="20"/>
              </w:rPr>
            </w:pPr>
            <w:r>
              <w:rPr>
                <w:rFonts w:cs="Arial" w:ascii="Arial" w:hAnsi="Arial"/>
                <w:sz w:val="20"/>
              </w:rPr>
              <w:t>2023 год</w:t>
            </w:r>
          </w:p>
        </w:tc>
        <w:tc>
          <w:tcPr>
            <w:tcW w:w="14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c>
          <w:tcPr>
            <w:tcW w:w="269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rPr>
                <w:rFonts w:ascii="Arial" w:hAnsi="Arial" w:cs="Arial"/>
                <w:lang w:eastAsia="ru-RU"/>
              </w:rPr>
            </w:pPr>
            <w:r>
              <w:rPr>
                <w:rFonts w:cs="Arial" w:ascii="Arial" w:hAnsi="Arial"/>
                <w:lang w:eastAsia="ru-RU"/>
              </w:rPr>
            </w:r>
          </w:p>
        </w:tc>
      </w:tr>
      <w:tr>
        <w:trPr/>
        <w:tc>
          <w:tcPr>
            <w:tcW w:w="15700" w:type="dxa"/>
            <w:gridSpan w:val="1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tcPr>
          <w:p>
            <w:pPr>
              <w:pStyle w:val="NormalWeb"/>
              <w:tabs>
                <w:tab w:val="left" w:pos="0" w:leader="none"/>
              </w:tabs>
              <w:spacing w:lineRule="auto" w:line="240" w:before="0" w:after="0"/>
              <w:ind w:hanging="0"/>
              <w:jc w:val="center"/>
              <w:rPr>
                <w:rFonts w:ascii="Arial" w:hAnsi="Arial" w:cs="Arial"/>
              </w:rPr>
            </w:pPr>
            <w:r>
              <w:rPr>
                <w:rFonts w:cs="Arial" w:ascii="Arial" w:hAnsi="Arial"/>
                <w:sz w:val="20"/>
              </w:rPr>
              <w:t>Цель Программы: Ликвидация многоквартирных домов, признанных в установленном порядке аварийными и подлежащими сносу или реконструкции, расположенных в Уватском муниципальном районе</w:t>
            </w:r>
          </w:p>
        </w:tc>
      </w:tr>
      <w:tr>
        <w:trPr/>
        <w:tc>
          <w:tcPr>
            <w:tcW w:w="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hanging="0"/>
              <w:jc w:val="center"/>
              <w:rPr>
                <w:rFonts w:ascii="Arial" w:hAnsi="Arial" w:cs="Arial"/>
                <w:sz w:val="20"/>
              </w:rPr>
            </w:pPr>
            <w:r>
              <w:rPr>
                <w:rFonts w:cs="Arial" w:ascii="Arial" w:hAnsi="Arial"/>
                <w:sz w:val="20"/>
              </w:rPr>
              <w:t>1</w:t>
            </w:r>
          </w:p>
        </w:tc>
        <w:tc>
          <w:tcPr>
            <w:tcW w:w="28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hanging="0"/>
              <w:rPr>
                <w:rFonts w:ascii="Arial" w:hAnsi="Arial" w:cs="Arial"/>
                <w:sz w:val="20"/>
              </w:rPr>
            </w:pPr>
            <w:r>
              <w:rPr>
                <w:rFonts w:cs="Arial" w:ascii="Arial" w:hAnsi="Arial"/>
                <w:sz w:val="20"/>
              </w:rPr>
              <w:t>Показатель цели: доля площади снесенных аварийных домов в общей площади признанных непригодными и аварийными домов</w:t>
            </w:r>
          </w:p>
        </w:tc>
        <w:tc>
          <w:tcPr>
            <w:tcW w:w="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hanging="0"/>
              <w:rPr>
                <w:rFonts w:ascii="Arial" w:hAnsi="Arial" w:cs="Arial"/>
                <w:sz w:val="20"/>
              </w:rPr>
            </w:pPr>
            <w:r>
              <w:rPr>
                <w:rFonts w:cs="Arial" w:ascii="Arial" w:hAnsi="Arial"/>
                <w:sz w:val="20"/>
              </w:rPr>
              <w:t>%</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hanging="0"/>
              <w:rPr>
                <w:rFonts w:ascii="Arial" w:hAnsi="Arial" w:cs="Arial"/>
                <w:sz w:val="20"/>
              </w:rPr>
            </w:pPr>
            <w:r>
              <w:rPr>
                <w:rFonts w:cs="Arial" w:ascii="Arial" w:hAnsi="Arial"/>
                <w:sz w:val="20"/>
              </w:rPr>
              <w:t>прямой</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jc w:val="center"/>
              <w:textAlignment w:val="auto"/>
              <w:rPr>
                <w:rFonts w:ascii="Arial" w:hAnsi="Arial" w:cs="Arial"/>
                <w:color w:val="000000"/>
                <w:lang w:eastAsia="ru-RU"/>
              </w:rPr>
            </w:pPr>
            <w:r>
              <w:rPr>
                <w:rFonts w:cs="Arial" w:ascii="Arial" w:hAnsi="Arial"/>
                <w:color w:val="000000"/>
              </w:rPr>
              <w:t>4,7</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vAlign w:val="center"/>
          </w:tcPr>
          <w:p>
            <w:pPr>
              <w:pStyle w:val="Normal"/>
              <w:jc w:val="center"/>
              <w:rPr>
                <w:rFonts w:ascii="Arial" w:hAnsi="Arial" w:cs="Arial"/>
                <w:color w:val="000000"/>
              </w:rPr>
            </w:pPr>
            <w:r>
              <w:rPr>
                <w:rFonts w:cs="Arial" w:ascii="Arial" w:hAnsi="Arial"/>
                <w:color w:val="000000"/>
              </w:rPr>
              <w:t>29,4</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0,0</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10,8</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54,4</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27,0</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100</w:t>
            </w:r>
          </w:p>
        </w:tc>
        <w:tc>
          <w:tcPr>
            <w:tcW w:w="26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hanging="0"/>
              <w:jc w:val="center"/>
              <w:rPr>
                <w:rFonts w:ascii="Arial" w:hAnsi="Arial" w:cs="Arial"/>
                <w:sz w:val="20"/>
              </w:rPr>
            </w:pPr>
            <w:r>
              <w:rPr>
                <w:rFonts w:cs="Arial" w:ascii="Arial" w:hAnsi="Arial"/>
                <w:sz w:val="20"/>
              </w:rPr>
              <w:t>В соответствии с финансированием мероприятий программы</w:t>
            </w:r>
          </w:p>
        </w:tc>
      </w:tr>
      <w:tr>
        <w:trPr/>
        <w:tc>
          <w:tcPr>
            <w:tcW w:w="1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tcPr>
          <w:p>
            <w:pPr>
              <w:pStyle w:val="NormalWeb"/>
              <w:spacing w:lineRule="auto" w:line="240" w:before="0" w:after="0"/>
              <w:ind w:hanging="0"/>
              <w:jc w:val="left"/>
              <w:rPr>
                <w:rFonts w:ascii="Arial" w:hAnsi="Arial" w:cs="Arial"/>
                <w:bCs/>
                <w:sz w:val="20"/>
              </w:rPr>
            </w:pPr>
            <w:r>
              <w:rPr>
                <w:rFonts w:cs="Arial" w:ascii="Arial" w:hAnsi="Arial"/>
                <w:bCs/>
                <w:sz w:val="20"/>
              </w:rPr>
            </w:r>
          </w:p>
        </w:tc>
        <w:tc>
          <w:tcPr>
            <w:tcW w:w="14564"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Web"/>
              <w:spacing w:lineRule="auto" w:line="240" w:before="0" w:after="0"/>
              <w:ind w:hanging="0"/>
              <w:jc w:val="left"/>
              <w:rPr>
                <w:rFonts w:ascii="Arial" w:hAnsi="Arial" w:cs="Arial"/>
              </w:rPr>
            </w:pPr>
            <w:r>
              <w:rPr>
                <w:rFonts w:cs="Arial" w:ascii="Arial" w:hAnsi="Arial"/>
                <w:bCs/>
                <w:sz w:val="20"/>
              </w:rPr>
              <w:t>Задача 1. Расселение аварийных многоквартирных домов</w:t>
            </w:r>
          </w:p>
        </w:tc>
      </w:tr>
      <w:tr>
        <w:trPr/>
        <w:tc>
          <w:tcPr>
            <w:tcW w:w="1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tcPr>
          <w:p>
            <w:pPr>
              <w:pStyle w:val="NormalWeb"/>
              <w:spacing w:lineRule="auto" w:line="240" w:before="0" w:after="0"/>
              <w:ind w:hanging="0"/>
              <w:jc w:val="left"/>
              <w:rPr>
                <w:rFonts w:ascii="Arial" w:hAnsi="Arial" w:cs="Arial"/>
                <w:bCs/>
                <w:sz w:val="20"/>
              </w:rPr>
            </w:pPr>
            <w:r>
              <w:rPr>
                <w:rFonts w:cs="Arial" w:ascii="Arial" w:hAnsi="Arial"/>
                <w:bCs/>
                <w:sz w:val="20"/>
              </w:rPr>
            </w:r>
          </w:p>
        </w:tc>
        <w:tc>
          <w:tcPr>
            <w:tcW w:w="14564"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Web"/>
              <w:spacing w:lineRule="auto" w:line="240" w:before="0" w:after="0"/>
              <w:ind w:hanging="0"/>
              <w:jc w:val="left"/>
              <w:rPr>
                <w:rFonts w:ascii="Arial" w:hAnsi="Arial" w:cs="Arial"/>
              </w:rPr>
            </w:pPr>
            <w:r>
              <w:rPr>
                <w:rFonts w:cs="Arial" w:ascii="Arial" w:hAnsi="Arial"/>
                <w:bCs/>
                <w:sz w:val="20"/>
              </w:rPr>
              <w:t xml:space="preserve">Задача 2. </w:t>
            </w:r>
            <w:r>
              <w:rPr>
                <w:rFonts w:cs="Arial" w:ascii="Arial" w:hAnsi="Arial"/>
                <w:sz w:val="20"/>
              </w:rPr>
              <w:t>Снижение доли аварийного жилищного фонда в Уватском муниципальном районе</w:t>
            </w:r>
          </w:p>
        </w:tc>
      </w:tr>
      <w:tr>
        <w:trPr/>
        <w:tc>
          <w:tcPr>
            <w:tcW w:w="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Web"/>
              <w:spacing w:lineRule="auto" w:line="240" w:before="0" w:after="0"/>
              <w:ind w:hanging="0"/>
              <w:jc w:val="center"/>
              <w:rPr>
                <w:rFonts w:ascii="Arial" w:hAnsi="Arial" w:cs="Arial"/>
              </w:rPr>
            </w:pPr>
            <w:r>
              <w:rPr>
                <w:rFonts w:cs="Arial" w:ascii="Arial" w:hAnsi="Arial"/>
              </w:rPr>
              <w:t>2</w:t>
            </w:r>
          </w:p>
        </w:tc>
        <w:tc>
          <w:tcPr>
            <w:tcW w:w="28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hanging="0"/>
              <w:jc w:val="left"/>
              <w:rPr>
                <w:rFonts w:ascii="Arial" w:hAnsi="Arial" w:cs="Arial"/>
                <w:sz w:val="20"/>
              </w:rPr>
            </w:pPr>
            <w:r>
              <w:rPr>
                <w:rFonts w:cs="Arial" w:ascii="Arial" w:hAnsi="Arial"/>
                <w:sz w:val="20"/>
              </w:rPr>
              <w:t>Показатель 2. Доля аварийного жилья в общем жилищном фонде</w:t>
            </w:r>
          </w:p>
        </w:tc>
        <w:tc>
          <w:tcPr>
            <w:tcW w:w="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hanging="0"/>
              <w:jc w:val="center"/>
              <w:rPr>
                <w:rFonts w:ascii="Arial" w:hAnsi="Arial" w:cs="Arial"/>
                <w:sz w:val="20"/>
              </w:rPr>
            </w:pPr>
            <w:r>
              <w:rPr>
                <w:rFonts w:cs="Arial" w:ascii="Arial" w:hAnsi="Arial"/>
                <w:sz w:val="20"/>
              </w:rPr>
              <w:t>%</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before="0" w:after="0"/>
              <w:ind w:left="-32" w:right="-77" w:hanging="0"/>
              <w:rPr>
                <w:rFonts w:ascii="Arial" w:hAnsi="Arial" w:cs="Arial"/>
                <w:sz w:val="20"/>
              </w:rPr>
            </w:pPr>
            <w:r>
              <w:rPr>
                <w:rFonts w:cs="Arial" w:ascii="Arial" w:hAnsi="Arial"/>
                <w:sz w:val="20"/>
              </w:rPr>
              <w:t>обратный</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uppressAutoHyphens w:val="false"/>
              <w:jc w:val="center"/>
              <w:textAlignment w:val="auto"/>
              <w:rPr>
                <w:rFonts w:ascii="Arial" w:hAnsi="Arial" w:cs="Arial"/>
                <w:color w:val="000000"/>
                <w:lang w:eastAsia="ru-RU"/>
              </w:rPr>
            </w:pPr>
            <w:r>
              <w:rPr>
                <w:rFonts w:cs="Arial" w:ascii="Arial" w:hAnsi="Arial"/>
                <w:color w:val="000000"/>
              </w:rPr>
              <w:t>3,0</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vAlign w:val="center"/>
          </w:tcPr>
          <w:p>
            <w:pPr>
              <w:pStyle w:val="Normal"/>
              <w:jc w:val="center"/>
              <w:rPr>
                <w:rFonts w:ascii="Arial" w:hAnsi="Arial" w:cs="Arial"/>
                <w:color w:val="000000"/>
              </w:rPr>
            </w:pPr>
            <w:r>
              <w:rPr>
                <w:rFonts w:cs="Arial" w:ascii="Arial" w:hAnsi="Arial"/>
                <w:color w:val="000000"/>
              </w:rPr>
              <w:t>3,5</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3,4</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3,8</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2,6</w:t>
            </w:r>
          </w:p>
        </w:tc>
        <w:tc>
          <w:tcPr>
            <w:tcW w:w="1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2,2</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color w:val="000000"/>
              </w:rPr>
            </w:pPr>
            <w:r>
              <w:rPr>
                <w:rFonts w:cs="Arial" w:ascii="Arial" w:hAnsi="Arial"/>
                <w:color w:val="000000"/>
              </w:rPr>
              <w:t>0</w:t>
            </w:r>
          </w:p>
        </w:tc>
        <w:tc>
          <w:tcPr>
            <w:tcW w:w="26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Web"/>
              <w:spacing w:lineRule="auto" w:line="240" w:before="0" w:after="0"/>
              <w:ind w:hanging="0"/>
              <w:jc w:val="center"/>
              <w:rPr>
                <w:rFonts w:ascii="Arial" w:hAnsi="Arial" w:cs="Arial"/>
                <w:sz w:val="20"/>
              </w:rPr>
            </w:pPr>
            <w:r>
              <w:rPr>
                <w:rFonts w:cs="Arial" w:ascii="Arial" w:hAnsi="Arial"/>
                <w:sz w:val="20"/>
              </w:rPr>
              <w:t>В соответствии с финансированием мероприятий программы</w:t>
            </w:r>
          </w:p>
        </w:tc>
      </w:tr>
      <w:tr>
        <w:trPr/>
        <w:tc>
          <w:tcPr>
            <w:tcW w:w="113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right w:w="10" w:type="dxa"/>
            </w:tcMar>
          </w:tcPr>
          <w:p>
            <w:pPr>
              <w:pStyle w:val="NormalWeb"/>
              <w:spacing w:lineRule="auto" w:line="240" w:before="0" w:after="0"/>
              <w:ind w:hanging="0"/>
              <w:jc w:val="left"/>
              <w:rPr>
                <w:rFonts w:ascii="Arial" w:hAnsi="Arial" w:cs="Arial"/>
                <w:bCs/>
                <w:sz w:val="20"/>
              </w:rPr>
            </w:pPr>
            <w:r>
              <w:rPr>
                <w:rFonts w:cs="Arial" w:ascii="Arial" w:hAnsi="Arial"/>
                <w:bCs/>
                <w:sz w:val="20"/>
              </w:rPr>
            </w:r>
          </w:p>
        </w:tc>
        <w:tc>
          <w:tcPr>
            <w:tcW w:w="14564"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Web"/>
              <w:spacing w:lineRule="auto" w:line="240" w:before="0" w:after="0"/>
              <w:ind w:hanging="0"/>
              <w:jc w:val="left"/>
              <w:rPr>
                <w:rFonts w:ascii="Arial" w:hAnsi="Arial" w:cs="Arial"/>
              </w:rPr>
            </w:pPr>
            <w:r>
              <w:rPr>
                <w:rFonts w:cs="Arial" w:ascii="Arial" w:hAnsi="Arial"/>
                <w:bCs/>
                <w:sz w:val="20"/>
              </w:rPr>
              <w:t xml:space="preserve">Задача 3. </w:t>
            </w:r>
            <w:r>
              <w:rPr>
                <w:rFonts w:cs="Arial" w:ascii="Arial" w:hAnsi="Arial"/>
                <w:sz w:val="20"/>
                <w:szCs w:val="20"/>
              </w:rPr>
              <w:t>Оптимизация и развитие территорий Уватского муниципального района, занятых аварийным жилищным фондом</w:t>
            </w:r>
          </w:p>
        </w:tc>
      </w:tr>
    </w:tbl>
    <w:p>
      <w:pPr>
        <w:pStyle w:val="311"/>
        <w:rPr>
          <w:rFonts w:ascii="Arial" w:hAnsi="Arial" w:cs="Arial"/>
          <w:sz w:val="16"/>
          <w:szCs w:val="26"/>
        </w:rPr>
      </w:pPr>
      <w:r>
        <w:rPr>
          <w:rFonts w:cs="Arial" w:ascii="Arial" w:hAnsi="Arial"/>
          <w:sz w:val="20"/>
          <w:szCs w:val="26"/>
        </w:rPr>
        <w:t>* в графе "Целевое значение показателя" указывается численное значение показателя, характеризующее желаемый (конечный, целевой) результат.</w:t>
      </w:r>
    </w:p>
    <w:p>
      <w:pPr>
        <w:pStyle w:val="311"/>
        <w:spacing w:before="0" w:after="0"/>
        <w:rPr>
          <w:rFonts w:ascii="Arial" w:hAnsi="Arial" w:cs="Arial"/>
          <w:sz w:val="16"/>
          <w:szCs w:val="26"/>
        </w:rPr>
      </w:pPr>
      <w:r>
        <w:rPr>
          <w:rFonts w:cs="Arial" w:ascii="Arial" w:hAnsi="Arial"/>
          <w:sz w:val="20"/>
          <w:szCs w:val="26"/>
        </w:rPr>
        <w:t>* в графе "Обоснование плановых и целевых значений" дается описание способов определения значения показателей либо указывается документ, в соответствии с которым используются значения показателей.</w:t>
      </w:r>
    </w:p>
    <w:p>
      <w:pPr>
        <w:sectPr>
          <w:footerReference w:type="default" r:id="rId4"/>
          <w:type w:val="nextPage"/>
          <w:pgSz w:orient="landscape" w:w="16838" w:h="11906"/>
          <w:pgMar w:left="624" w:right="624" w:header="0" w:top="940" w:footer="0" w:bottom="567" w:gutter="0"/>
          <w:pgNumType w:fmt="decimal"/>
          <w:formProt w:val="false"/>
          <w:textDirection w:val="lrTb"/>
          <w:docGrid w:type="default" w:linePitch="368" w:charSpace="2047"/>
        </w:sectPr>
        <w:pStyle w:val="311"/>
        <w:spacing w:before="0" w:after="0"/>
        <w:rPr>
          <w:rFonts w:ascii="Arial" w:hAnsi="Arial" w:cs="Arial"/>
          <w:sz w:val="20"/>
          <w:szCs w:val="26"/>
        </w:rPr>
      </w:pPr>
      <w:r>
        <w:rPr>
          <w:rFonts w:cs="Arial" w:ascii="Arial" w:hAnsi="Arial"/>
          <w:sz w:val="20"/>
          <w:szCs w:val="26"/>
        </w:rPr>
        <w:t xml:space="preserve"> </w:t>
      </w:r>
    </w:p>
    <w:p>
      <w:pPr>
        <w:pStyle w:val="2"/>
        <w:rPr/>
      </w:pPr>
      <w:bookmarkStart w:id="25" w:name="_Toc496191786"/>
      <w:bookmarkStart w:id="26" w:name="_Toc496177991"/>
      <w:bookmarkStart w:id="27" w:name="_Toc496177481"/>
      <w:bookmarkEnd w:id="25"/>
      <w:bookmarkEnd w:id="26"/>
      <w:bookmarkEnd w:id="27"/>
      <w:r>
        <w:rPr/>
        <w:t>Приложение 3</w:t>
      </w:r>
    </w:p>
    <w:p>
      <w:pPr>
        <w:pStyle w:val="211"/>
        <w:ind w:left="6663" w:hanging="0"/>
        <w:jc w:val="right"/>
        <w:rPr/>
      </w:pPr>
      <w:r>
        <w:rPr>
          <w:rFonts w:cs="Arial" w:ascii="Arial" w:hAnsi="Arial"/>
          <w:sz w:val="22"/>
          <w:szCs w:val="22"/>
        </w:rPr>
        <w:t>к муниципальной программе «Переселение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p>
      <w:pPr>
        <w:pStyle w:val="Normal"/>
        <w:rPr/>
      </w:pPr>
      <w:r>
        <w:rPr/>
      </w:r>
    </w:p>
    <w:p>
      <w:pPr>
        <w:pStyle w:val="Normal"/>
        <w:ind w:right="45" w:hanging="0"/>
        <w:jc w:val="center"/>
        <w:textAlignment w:val="auto"/>
        <w:rPr>
          <w:rFonts w:ascii="Arial" w:hAnsi="Arial" w:cs="Arial"/>
          <w:sz w:val="26"/>
          <w:szCs w:val="26"/>
        </w:rPr>
      </w:pPr>
      <w:r>
        <w:rPr>
          <w:rFonts w:cs="Arial" w:ascii="Arial" w:hAnsi="Arial"/>
          <w:b/>
          <w:sz w:val="26"/>
          <w:szCs w:val="26"/>
        </w:rPr>
        <w:t>Очередность</w:t>
      </w:r>
    </w:p>
    <w:p>
      <w:pPr>
        <w:pStyle w:val="Normal"/>
        <w:ind w:right="45" w:hanging="0"/>
        <w:jc w:val="center"/>
        <w:textAlignment w:val="auto"/>
        <w:rPr>
          <w:rFonts w:ascii="Arial" w:hAnsi="Arial" w:cs="Arial"/>
          <w:sz w:val="26"/>
          <w:szCs w:val="26"/>
        </w:rPr>
      </w:pPr>
      <w:r>
        <w:rPr>
          <w:rFonts w:cs="Arial" w:ascii="Arial" w:hAnsi="Arial"/>
          <w:sz w:val="26"/>
          <w:szCs w:val="26"/>
        </w:rPr>
        <w:t>переселения граждан из жилых помещений, непригодных для проживания,</w:t>
      </w:r>
    </w:p>
    <w:p>
      <w:pPr>
        <w:pStyle w:val="Normal"/>
        <w:jc w:val="center"/>
        <w:rPr/>
      </w:pPr>
      <w:r>
        <w:rPr>
          <w:rFonts w:cs="Arial" w:ascii="Arial" w:hAnsi="Arial"/>
          <w:sz w:val="26"/>
          <w:szCs w:val="26"/>
          <w:lang w:eastAsia="ru-RU"/>
        </w:rPr>
        <w:t>и многоквартирных домов, признанных аварийными и подлежащими сносу</w:t>
      </w:r>
    </w:p>
    <w:tbl>
      <w:tblPr>
        <w:tblW w:w="5000" w:type="pct"/>
        <w:jc w:val="left"/>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768"/>
        <w:gridCol w:w="472"/>
        <w:gridCol w:w="3742"/>
        <w:gridCol w:w="852"/>
        <w:gridCol w:w="952"/>
        <w:gridCol w:w="822"/>
        <w:gridCol w:w="954"/>
        <w:gridCol w:w="1"/>
        <w:gridCol w:w="544"/>
        <w:gridCol w:w="1"/>
        <w:gridCol w:w="683"/>
        <w:gridCol w:w="551"/>
        <w:gridCol w:w="545"/>
        <w:gridCol w:w="681"/>
        <w:gridCol w:w="454"/>
        <w:gridCol w:w="548"/>
        <w:gridCol w:w="950"/>
        <w:gridCol w:w="2"/>
        <w:gridCol w:w="1610"/>
      </w:tblGrid>
      <w:tr>
        <w:trPr>
          <w:trHeight w:val="1742" w:hRule="atLeast"/>
        </w:trPr>
        <w:tc>
          <w:tcPr>
            <w:tcW w:w="7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113" w:right="-106" w:hanging="0"/>
              <w:jc w:val="center"/>
              <w:textAlignment w:val="auto"/>
              <w:rPr/>
            </w:pPr>
            <w:r>
              <w:rPr>
                <w:rFonts w:cs="Arial" w:ascii="Arial" w:hAnsi="Arial"/>
                <w:szCs w:val="18"/>
                <w:lang w:eastAsia="ru-RU"/>
              </w:rPr>
              <w:t>Год переселения</w:t>
            </w:r>
          </w:p>
        </w:tc>
        <w:tc>
          <w:tcPr>
            <w:tcW w:w="47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right="-123" w:hanging="0"/>
              <w:jc w:val="center"/>
              <w:textAlignment w:val="auto"/>
              <w:rPr/>
            </w:pPr>
            <w:r>
              <w:rPr>
                <w:rFonts w:cs="Arial" w:ascii="Arial" w:hAnsi="Arial"/>
                <w:szCs w:val="18"/>
                <w:lang w:eastAsia="ru-RU"/>
              </w:rPr>
              <w:t xml:space="preserve">№ </w:t>
            </w:r>
            <w:r>
              <w:rPr>
                <w:rFonts w:cs="Arial" w:ascii="Arial" w:hAnsi="Arial"/>
                <w:szCs w:val="18"/>
                <w:lang w:eastAsia="ru-RU"/>
              </w:rPr>
              <w:t>п/п</w:t>
            </w:r>
          </w:p>
        </w:tc>
        <w:tc>
          <w:tcPr>
            <w:tcW w:w="37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szCs w:val="18"/>
                <w:lang w:eastAsia="ru-RU"/>
              </w:rPr>
              <w:t>Адрес (улица, № дома)</w:t>
            </w:r>
          </w:p>
        </w:tc>
        <w:tc>
          <w:tcPr>
            <w:tcW w:w="8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Общая площадь дома с МОП</w:t>
            </w:r>
          </w:p>
        </w:tc>
        <w:tc>
          <w:tcPr>
            <w:tcW w:w="27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szCs w:val="18"/>
                <w:lang w:eastAsia="ru-RU"/>
              </w:rPr>
              <w:t>Площадь помещений, кв.м</w:t>
            </w:r>
          </w:p>
        </w:tc>
        <w:tc>
          <w:tcPr>
            <w:tcW w:w="17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szCs w:val="18"/>
                <w:lang w:eastAsia="ru-RU"/>
              </w:rPr>
              <w:t>Количество помещений</w:t>
            </w:r>
          </w:p>
        </w:tc>
        <w:tc>
          <w:tcPr>
            <w:tcW w:w="54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Количество семей</w:t>
            </w:r>
          </w:p>
        </w:tc>
        <w:tc>
          <w:tcPr>
            <w:tcW w:w="68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Количество человек, проживающих в жилом помещении или многоквартирном доме</w:t>
            </w:r>
          </w:p>
        </w:tc>
        <w:tc>
          <w:tcPr>
            <w:tcW w:w="10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3" w:right="-113" w:hanging="0"/>
              <w:jc w:val="center"/>
              <w:textAlignment w:val="auto"/>
              <w:rPr/>
            </w:pPr>
            <w:r>
              <w:rPr>
                <w:rFonts w:cs="Arial" w:ascii="Arial" w:hAnsi="Arial"/>
                <w:spacing w:val="-8"/>
                <w:szCs w:val="18"/>
                <w:lang w:eastAsia="ru-RU"/>
              </w:rPr>
              <w:t>Порядок реализа</w:t>
              <w:softHyphen/>
              <w:t>ции ме</w:t>
              <w:softHyphen/>
              <w:t>роприя</w:t>
              <w:softHyphen/>
              <w:t>тий по пересе</w:t>
              <w:softHyphen/>
              <w:t>лению граждан</w:t>
            </w:r>
          </w:p>
        </w:tc>
        <w:tc>
          <w:tcPr>
            <w:tcW w:w="9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Общая пло</w:t>
              <w:softHyphen/>
              <w:t>щадь постро</w:t>
              <w:softHyphen/>
              <w:t>енного (приоб</w:t>
              <w:softHyphen/>
              <w:t>ретен</w:t>
              <w:softHyphen/>
              <w:t>ного) жилья для це</w:t>
              <w:softHyphen/>
              <w:t>лей рассе</w:t>
              <w:softHyphen/>
              <w:t xml:space="preserve">ления, кв.м </w:t>
            </w:r>
          </w:p>
        </w:tc>
        <w:tc>
          <w:tcPr>
            <w:tcW w:w="161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hanging="0"/>
              <w:jc w:val="center"/>
              <w:textAlignment w:val="auto"/>
              <w:rPr/>
            </w:pPr>
            <w:r>
              <w:rPr>
                <w:rFonts w:cs="Arial" w:ascii="Arial" w:hAnsi="Arial"/>
                <w:szCs w:val="18"/>
                <w:lang w:eastAsia="ru-RU"/>
              </w:rPr>
              <w:t>Потребность в финансовых ресурсах на переселение, тыс.руб.*</w:t>
            </w:r>
          </w:p>
        </w:tc>
      </w:tr>
      <w:tr>
        <w:trPr>
          <w:trHeight w:val="375" w:hRule="atLeast"/>
        </w:trPr>
        <w:tc>
          <w:tcPr>
            <w:tcW w:w="7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3" w:right="-106" w:hanging="0"/>
              <w:jc w:val="center"/>
              <w:textAlignment w:val="auto"/>
              <w:rPr>
                <w:rFonts w:ascii="Arial" w:hAnsi="Arial" w:cs="Arial"/>
                <w:szCs w:val="18"/>
                <w:lang w:eastAsia="ru-RU"/>
              </w:rPr>
            </w:pPr>
            <w:r>
              <w:rPr>
                <w:rFonts w:cs="Arial" w:ascii="Arial" w:hAnsi="Arial"/>
                <w:szCs w:val="18"/>
                <w:lang w:eastAsia="ru-RU"/>
              </w:rPr>
            </w:r>
          </w:p>
        </w:tc>
        <w:tc>
          <w:tcPr>
            <w:tcW w:w="4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right="-123" w:hanging="0"/>
              <w:textAlignment w:val="auto"/>
              <w:rPr>
                <w:rFonts w:ascii="Arial" w:hAnsi="Arial" w:cs="Arial"/>
                <w:szCs w:val="18"/>
                <w:lang w:eastAsia="ru-RU"/>
              </w:rPr>
            </w:pPr>
            <w:r>
              <w:rPr>
                <w:rFonts w:cs="Arial" w:ascii="Arial" w:hAnsi="Arial"/>
                <w:szCs w:val="18"/>
                <w:lang w:eastAsia="ru-RU"/>
              </w:rPr>
            </w:r>
          </w:p>
        </w:tc>
        <w:tc>
          <w:tcPr>
            <w:tcW w:w="37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8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9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Общая</w:t>
            </w:r>
          </w:p>
        </w:tc>
        <w:tc>
          <w:tcPr>
            <w:tcW w:w="177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szCs w:val="18"/>
                <w:lang w:eastAsia="ru-RU"/>
              </w:rPr>
              <w:t>в том числе жилых помещений</w:t>
            </w:r>
          </w:p>
        </w:tc>
        <w:tc>
          <w:tcPr>
            <w:tcW w:w="545"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всего</w:t>
            </w:r>
          </w:p>
        </w:tc>
        <w:tc>
          <w:tcPr>
            <w:tcW w:w="1235"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textAlignment w:val="auto"/>
              <w:rPr/>
            </w:pPr>
            <w:r>
              <w:rPr>
                <w:rFonts w:cs="Arial" w:ascii="Arial" w:hAnsi="Arial"/>
                <w:szCs w:val="18"/>
                <w:lang w:eastAsia="ru-RU"/>
              </w:rPr>
              <w:t>в том числе</w:t>
            </w:r>
          </w:p>
        </w:tc>
        <w:tc>
          <w:tcPr>
            <w:tcW w:w="54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6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4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Строительство жилья</w:t>
            </w:r>
          </w:p>
        </w:tc>
        <w:tc>
          <w:tcPr>
            <w:tcW w:w="5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zCs w:val="18"/>
                <w:lang w:eastAsia="ru-RU"/>
              </w:rPr>
              <w:t>Приобретение жилья</w:t>
            </w:r>
          </w:p>
        </w:tc>
        <w:tc>
          <w:tcPr>
            <w:tcW w:w="9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161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hanging="0"/>
              <w:textAlignment w:val="auto"/>
              <w:rPr>
                <w:rFonts w:ascii="Arial" w:hAnsi="Arial" w:cs="Arial"/>
                <w:szCs w:val="18"/>
                <w:lang w:eastAsia="ru-RU"/>
              </w:rPr>
            </w:pPr>
            <w:r>
              <w:rPr>
                <w:rFonts w:cs="Arial" w:ascii="Arial" w:hAnsi="Arial"/>
                <w:szCs w:val="18"/>
                <w:lang w:eastAsia="ru-RU"/>
              </w:rPr>
            </w:r>
          </w:p>
        </w:tc>
      </w:tr>
      <w:tr>
        <w:trPr>
          <w:trHeight w:val="23" w:hRule="exact"/>
        </w:trPr>
        <w:tc>
          <w:tcPr>
            <w:tcW w:w="7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3" w:right="-106" w:hanging="0"/>
              <w:jc w:val="center"/>
              <w:textAlignment w:val="auto"/>
              <w:rPr>
                <w:rFonts w:ascii="Arial" w:hAnsi="Arial" w:cs="Arial"/>
                <w:szCs w:val="18"/>
                <w:lang w:eastAsia="ru-RU"/>
              </w:rPr>
            </w:pPr>
            <w:r>
              <w:rPr>
                <w:rFonts w:cs="Arial" w:ascii="Arial" w:hAnsi="Arial"/>
                <w:szCs w:val="18"/>
                <w:lang w:eastAsia="ru-RU"/>
              </w:rPr>
            </w:r>
          </w:p>
        </w:tc>
        <w:tc>
          <w:tcPr>
            <w:tcW w:w="4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right="-123" w:hanging="0"/>
              <w:textAlignment w:val="auto"/>
              <w:rPr>
                <w:rFonts w:ascii="Arial" w:hAnsi="Arial" w:cs="Arial"/>
                <w:szCs w:val="18"/>
                <w:lang w:eastAsia="ru-RU"/>
              </w:rPr>
            </w:pPr>
            <w:r>
              <w:rPr>
                <w:rFonts w:cs="Arial" w:ascii="Arial" w:hAnsi="Arial"/>
                <w:szCs w:val="18"/>
                <w:lang w:eastAsia="ru-RU"/>
              </w:rPr>
            </w:r>
          </w:p>
        </w:tc>
        <w:tc>
          <w:tcPr>
            <w:tcW w:w="37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8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9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177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545"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1235"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54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6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5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9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161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hanging="0"/>
              <w:textAlignment w:val="auto"/>
              <w:rPr>
                <w:rFonts w:ascii="Arial" w:hAnsi="Arial" w:cs="Arial"/>
                <w:szCs w:val="18"/>
                <w:lang w:eastAsia="ru-RU"/>
              </w:rPr>
            </w:pPr>
            <w:r>
              <w:rPr>
                <w:rFonts w:cs="Arial" w:ascii="Arial" w:hAnsi="Arial"/>
                <w:szCs w:val="18"/>
                <w:lang w:eastAsia="ru-RU"/>
              </w:rPr>
            </w:r>
          </w:p>
        </w:tc>
      </w:tr>
      <w:tr>
        <w:trPr>
          <w:trHeight w:val="1609" w:hRule="atLeast"/>
        </w:trPr>
        <w:tc>
          <w:tcPr>
            <w:tcW w:w="7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3" w:right="-106" w:hanging="0"/>
              <w:jc w:val="center"/>
              <w:textAlignment w:val="auto"/>
              <w:rPr>
                <w:rFonts w:ascii="Arial" w:hAnsi="Arial" w:cs="Arial"/>
                <w:szCs w:val="18"/>
                <w:lang w:eastAsia="ru-RU"/>
              </w:rPr>
            </w:pPr>
            <w:r>
              <w:rPr>
                <w:rFonts w:cs="Arial" w:ascii="Arial" w:hAnsi="Arial"/>
                <w:szCs w:val="18"/>
                <w:lang w:eastAsia="ru-RU"/>
              </w:rPr>
            </w:r>
          </w:p>
        </w:tc>
        <w:tc>
          <w:tcPr>
            <w:tcW w:w="47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right="-123" w:hanging="0"/>
              <w:textAlignment w:val="auto"/>
              <w:rPr>
                <w:rFonts w:ascii="Arial" w:hAnsi="Arial" w:cs="Arial"/>
                <w:szCs w:val="18"/>
                <w:lang w:eastAsia="ru-RU"/>
              </w:rPr>
            </w:pPr>
            <w:r>
              <w:rPr>
                <w:rFonts w:cs="Arial" w:ascii="Arial" w:hAnsi="Arial"/>
                <w:szCs w:val="18"/>
                <w:lang w:eastAsia="ru-RU"/>
              </w:rPr>
            </w:r>
          </w:p>
        </w:tc>
        <w:tc>
          <w:tcPr>
            <w:tcW w:w="37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8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9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в муниципальной собственности</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в частной собственности</w:t>
            </w:r>
          </w:p>
        </w:tc>
        <w:tc>
          <w:tcPr>
            <w:tcW w:w="545"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в муниципальной собственности</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jc w:val="center"/>
              <w:textAlignment w:val="auto"/>
              <w:rPr/>
            </w:pPr>
            <w:r>
              <w:rPr>
                <w:rFonts w:cs="Arial" w:ascii="Arial" w:hAnsi="Arial"/>
                <w:spacing w:val="-8"/>
                <w:szCs w:val="18"/>
                <w:lang w:eastAsia="ru-RU"/>
              </w:rPr>
              <w:t>в частной собственности</w:t>
            </w:r>
          </w:p>
        </w:tc>
        <w:tc>
          <w:tcPr>
            <w:tcW w:w="54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68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5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95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textAlignment w:val="auto"/>
              <w:rPr>
                <w:rFonts w:ascii="Arial" w:hAnsi="Arial" w:cs="Arial"/>
                <w:szCs w:val="18"/>
                <w:lang w:eastAsia="ru-RU"/>
              </w:rPr>
            </w:pPr>
            <w:r>
              <w:rPr>
                <w:rFonts w:cs="Arial" w:ascii="Arial" w:hAnsi="Arial"/>
                <w:szCs w:val="18"/>
                <w:lang w:eastAsia="ru-RU"/>
              </w:rPr>
            </w:r>
          </w:p>
        </w:tc>
        <w:tc>
          <w:tcPr>
            <w:tcW w:w="16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110" w:hanging="0"/>
              <w:textAlignment w:val="auto"/>
              <w:rPr>
                <w:rFonts w:ascii="Arial" w:hAnsi="Arial" w:cs="Arial"/>
                <w:szCs w:val="18"/>
                <w:lang w:eastAsia="ru-RU"/>
              </w:rPr>
            </w:pPr>
            <w:r>
              <w:rPr>
                <w:rFonts w:cs="Arial" w:ascii="Arial" w:hAnsi="Arial"/>
                <w:szCs w:val="18"/>
                <w:lang w:eastAsia="ru-RU"/>
              </w:rPr>
            </w:r>
          </w:p>
        </w:tc>
      </w:tr>
      <w:tr>
        <w:trPr>
          <w:trHeight w:val="270"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3" w:right="-106" w:hanging="0"/>
              <w:jc w:val="center"/>
              <w:textAlignment w:val="auto"/>
              <w:rPr/>
            </w:pPr>
            <w:r>
              <w:rPr>
                <w:rFonts w:cs="Arial" w:ascii="Arial" w:hAnsi="Arial"/>
                <w:lang w:eastAsia="ru-RU"/>
              </w:rPr>
              <w:t>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0" w:right="-123" w:hanging="0"/>
              <w:jc w:val="center"/>
              <w:textAlignment w:val="auto"/>
              <w:rPr/>
            </w:pPr>
            <w:r>
              <w:rPr>
                <w:rFonts w:cs="Arial" w:ascii="Arial" w:hAnsi="Arial"/>
                <w:lang w:eastAsia="ru-RU"/>
              </w:rPr>
              <w:t>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 </w:t>
            </w:r>
            <w:r>
              <w:rPr>
                <w:rFonts w:cs="Arial" w:ascii="Arial" w:hAnsi="Arial"/>
                <w:lang w:eastAsia="ru-RU"/>
              </w:rPr>
              <w:t>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7</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8</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10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11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12 </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20" w:right="-96" w:hanging="0"/>
              <w:jc w:val="center"/>
              <w:textAlignment w:val="auto"/>
              <w:rPr/>
            </w:pPr>
            <w:r>
              <w:rPr>
                <w:rFonts w:cs="Arial" w:ascii="Arial" w:hAnsi="Arial"/>
                <w:lang w:eastAsia="ru-RU"/>
              </w:rPr>
              <w:t>13</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14</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textAlignment w:val="auto"/>
              <w:rPr/>
            </w:pPr>
            <w:r>
              <w:rPr>
                <w:rFonts w:cs="Arial" w:ascii="Arial" w:hAnsi="Arial"/>
                <w:lang w:eastAsia="ru-RU"/>
              </w:rPr>
              <w:t>15</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0" w:hanging="0"/>
              <w:jc w:val="center"/>
              <w:textAlignment w:val="auto"/>
              <w:rPr/>
            </w:pPr>
            <w:r>
              <w:rPr>
                <w:rFonts w:cs="Arial" w:ascii="Arial" w:hAnsi="Arial"/>
                <w:lang w:eastAsia="ru-RU"/>
              </w:rPr>
              <w:t>16</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xml:space="preserve">п. Демьянка ул. Пионерная д. 7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787,7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698,2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488,5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209,7</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17</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15</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634,8</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 xml:space="preserve">33 074 387,01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Демьянка, ул. Лесная, д. 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1707,1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1436,3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696,3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740,0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24</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1 324,4</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 xml:space="preserve">57 200 000,00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Победы д. 16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207,5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155,3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14</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293,0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12 576 465,37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Ленина д. 89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369,5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337,9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168,3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169,6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17</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448,0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19 229 544,32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Остров ул. Маевская д.5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131,9</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131,9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131,9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226,0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9 700 618,34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Остров ул. Маевская д.12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117,4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117,4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117,4</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7 726 156,20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Ищик ул. Мирная д. 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62,4</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2 875 847,0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Нефтяников д. 7</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517,7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493,0</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122,8</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370,2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766,0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32 879 086,94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Нефтяников д. 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528,3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487,3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113,8</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373,5</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34 767 702,90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Нефтяников, д. 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551,5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507,5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107,9</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399,6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649,0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27 857 085,41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Нефтяников, д. 11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534,2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494,2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31,4</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462,8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34 853 549,08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Медицинская, д. 13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399,1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371,5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186,0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185,5</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628,0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26 955 700,52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Ленина, 37</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781,7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718,9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185,3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533,6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942,0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40 433 550,78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Дорожников, д. 33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676,1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676,1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676,1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26 912 777,43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Инженерная, д. 30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91,4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91,4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46,7</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44,7</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14</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7 726 156,20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Победы, д. 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784,7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710,4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118,6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591,8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942,0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40 433 550,78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Победы, д. 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530,2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467,9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117,6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350,3</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sz w:val="26"/>
                <w:szCs w:val="26"/>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628,0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26 955 700,5</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Ленина, 31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817,4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711,4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131,7</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579,7</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875,0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37 557 703,75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Ленина, 33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785,4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729,8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188,8</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541,0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942,0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40 433 550,78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2021</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Строителей, д. 51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84,1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84,1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84,1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rFonts w:ascii="Arial" w:hAnsi="Arial" w:cs="Arial"/>
              </w:rPr>
            </w:pPr>
            <w:r>
              <w:rPr>
                <w:rFonts w:cs="Arial" w:ascii="Arial" w:hAnsi="Arial"/>
              </w:rPr>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bCs/>
                <w:sz w:val="24"/>
                <w:szCs w:val="24"/>
              </w:rPr>
            </w:pPr>
            <w:r>
              <w:rPr>
                <w:rFonts w:cs="Arial" w:ascii="Arial" w:hAnsi="Arial"/>
                <w:b/>
                <w:bCs/>
              </w:rPr>
              <w:t>Итого:</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rFonts w:ascii="Arial" w:hAnsi="Arial" w:cs="Arial"/>
                <w:b/>
                <w:b/>
                <w:bCs/>
                <w:sz w:val="24"/>
                <w:szCs w:val="24"/>
              </w:rPr>
            </w:pPr>
            <w:r>
              <w:rPr>
                <w:rFonts w:cs="Arial" w:ascii="Arial" w:hAnsi="Arial"/>
                <w:b/>
                <w:bCs/>
              </w:rPr>
              <w:t>10465,3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9 529,8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rFonts w:ascii="Arial" w:hAnsi="Arial" w:cs="Arial"/>
                <w:b/>
                <w:b/>
                <w:bCs/>
                <w:sz w:val="24"/>
                <w:szCs w:val="24"/>
              </w:rPr>
            </w:pPr>
            <w:r>
              <w:rPr>
                <w:rFonts w:cs="Arial" w:ascii="Arial" w:hAnsi="Arial"/>
                <w:b/>
                <w:bCs/>
              </w:rPr>
              <w:t>3 619,2</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5 910,6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188</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73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115</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174</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sz w:val="24"/>
                <w:szCs w:val="24"/>
              </w:rPr>
            </w:pPr>
            <w:r>
              <w:rPr>
                <w:rFonts w:cs="Arial" w:ascii="Arial" w:hAnsi="Arial"/>
                <w:b/>
                <w:bCs/>
              </w:rPr>
              <w:t>482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bCs/>
                <w:sz w:val="24"/>
                <w:szCs w:val="24"/>
              </w:rPr>
            </w:pPr>
            <w:r>
              <w:rPr>
                <w:rFonts w:cs="Arial" w:ascii="Arial" w:hAnsi="Arial"/>
                <w:b/>
                <w:bCs/>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 </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rFonts w:ascii="Arial" w:hAnsi="Arial" w:cs="Arial"/>
                <w:b/>
                <w:b/>
                <w:bCs/>
                <w:sz w:val="24"/>
                <w:szCs w:val="24"/>
              </w:rPr>
            </w:pPr>
            <w:r>
              <w:rPr>
                <w:rFonts w:cs="Arial" w:ascii="Arial" w:hAnsi="Arial"/>
                <w:b/>
                <w:bCs/>
              </w:rPr>
              <w:t>12 041,2</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right"/>
              <w:rPr>
                <w:rFonts w:ascii="Arial" w:hAnsi="Arial" w:cs="Arial"/>
                <w:b/>
                <w:b/>
                <w:bCs/>
              </w:rPr>
            </w:pPr>
            <w:r>
              <w:rPr>
                <w:rFonts w:cs="Arial" w:ascii="Arial" w:hAnsi="Arial"/>
                <w:b/>
                <w:bCs/>
              </w:rPr>
              <w:t>523 024 980,39</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xml:space="preserve">п. Демьянка ул. Пионерная д. 6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776,8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716,7</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445,9</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270,8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17</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15</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701,0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30 089 086,09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xml:space="preserve">п. Демьянка ул. Пионерная д. 8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784,0</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718,8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228,6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490,2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808,0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34 681 856,72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Муген д. 10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497,5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478,0</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201,2</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276,8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655,0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28 114 623,95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Муген, д. 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549,4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508,0</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61,4</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446,6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720,0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30 904 624,80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2022</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Муген, д. 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789,4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724,6</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657,6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852,0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36 570 472,68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b/>
                <w:bCs/>
              </w:rPr>
              <w:t>Итого:</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ind w:left="-57" w:right="-57" w:hanging="0"/>
              <w:jc w:val="right"/>
              <w:rPr>
                <w:rFonts w:ascii="Arial" w:hAnsi="Arial" w:cs="Arial"/>
                <w:b/>
                <w:b/>
              </w:rPr>
            </w:pPr>
            <w:r>
              <w:rPr>
                <w:rFonts w:cs="Arial" w:ascii="Arial" w:hAnsi="Arial"/>
                <w:b/>
              </w:rPr>
              <w:t>3 397,1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3 146,1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ind w:left="-57" w:right="-57" w:hanging="0"/>
              <w:jc w:val="right"/>
              <w:rPr>
                <w:rFonts w:ascii="Arial" w:hAnsi="Arial" w:cs="Arial"/>
                <w:b/>
                <w:b/>
              </w:rPr>
            </w:pPr>
            <w:r>
              <w:rPr>
                <w:rFonts w:cs="Arial" w:ascii="Arial" w:hAnsi="Arial"/>
                <w:b/>
              </w:rPr>
              <w:t>1 004,1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2 142,0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65</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23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42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58</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147</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3 709,1</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Arial" w:hAnsi="Arial" w:cs="Arial"/>
                <w:b/>
                <w:b/>
              </w:rPr>
            </w:pPr>
            <w:r>
              <w:rPr>
                <w:rFonts w:cs="Arial" w:ascii="Arial" w:hAnsi="Arial"/>
                <w:b/>
              </w:rPr>
              <w:t>159 206 033,12</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 Нагорная, д. 14 Б</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73,7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73,7</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35,9</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134,0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5 751 694,06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 Нагорная, д.14 В</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97,2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97,2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97,2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134,0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5 751 694,06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 Нагорная, д. 14 Г</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102,3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74,4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31,4</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43,0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134,0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5 751 694,06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 Нагорная, д.14 Д</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82,2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55,5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55,5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3 948 924,28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Советская, д. 10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331,1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271,0</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130,9</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140,1</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291,0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12 490 619,19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Нефтяников, д. 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813,6</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747,2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747,2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942,0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40 433 550,78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ул.НПС д. 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521,6</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497,6</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41,4</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456,2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34 853 549,08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ул.НПС д. 10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510,0</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482,6</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39,7</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442,9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34 853 549,08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ул.НПС д. 11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521,8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495,3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495,3</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34 853 549,08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ул.НПС д. 17</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536,3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495,3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495,3</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812,0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34 853 549,08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ул.Зеленая 1-я, д. 11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124,1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124,1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124,1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2 875 847,0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Першино,ул. Октябрьская, д. 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321,8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270,3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270,3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228,0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9 786 464,5</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Октябрьская, д. 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717,3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717,3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717,3</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942</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40 433 550,8</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ул.Гайдара, д. 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70,2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70,2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70,2</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Октябрьская, д. 38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Осинник, ул. Советская, д. 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56,6</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56,6</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2 875 847,0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 д. 12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71,3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1 974 462,1</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 д. 16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83,1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83,1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83,1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Ленина, 39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699,3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605,0</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54,1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550,9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12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12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26</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896,0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38 459088,64</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 д. 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107,1</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107,1</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107,1</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2</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2</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8</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157,0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ascii="Arial" w:hAnsi="Arial"/>
              </w:rPr>
              <w:t>6 738 925,13</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sz w:val="24"/>
                <w:szCs w:val="24"/>
              </w:rPr>
            </w:pPr>
            <w:r>
              <w:rPr>
                <w:rFonts w:cs="Arial" w:ascii="Arial" w:hAnsi="Arial"/>
              </w:rPr>
              <w:t>п. Демьянка ул. Пионерная д. 10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863,0</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619,3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114,5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504,8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14</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11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13</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25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2"/>
                <w:szCs w:val="22"/>
              </w:rPr>
            </w:pPr>
            <w:r>
              <w:rPr>
                <w:rFonts w:cs="Arial" w:ascii="Arial" w:hAnsi="Arial"/>
                <w:sz w:val="22"/>
                <w:szCs w:val="22"/>
              </w:rPr>
              <w:t>860,0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sz w:val="24"/>
                <w:szCs w:val="24"/>
              </w:rPr>
            </w:pPr>
            <w:r>
              <w:rPr>
                <w:rFonts w:cs="Arial" w:ascii="Arial" w:hAnsi="Arial"/>
              </w:rPr>
              <w:t xml:space="preserve">36 913 857,40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t>47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Сургутская д. 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34,8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34,8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34,8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3 863 078,10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rPr>
            </w:pPr>
            <w:r>
              <w:rPr>
                <w:rFonts w:cs="Arial" w:ascii="Arial" w:hAnsi="Arial"/>
              </w:rPr>
              <w:t>48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Яр, ул. Молодёжная д.4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37,4</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Ленина д. 54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32,5</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sz w:val="22"/>
                <w:szCs w:val="22"/>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Луговослинкино ул. Луговая д.25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31,7</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31,7</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31,7</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sz w:val="22"/>
                <w:szCs w:val="22"/>
              </w:rPr>
              <w:t>46,0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1 974 462,14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Центральная д. 15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66,9</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66,9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66,9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Солянка ул. Центральная д. 18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66,9</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32,2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1 974 462,14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Остров ул. Маевская д.8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38,2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sz w:val="22"/>
                <w:szCs w:val="22"/>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Солянка ул. Центральная д. 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45,8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Красный Яр, ул. Советская д. 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48,5</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3 863 078,10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Уки, ул. Луговая, д. 13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51,5</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1 974 462,14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pPr>
            <w:r>
              <w:rPr>
                <w:rFonts w:cs="Arial" w:ascii="Arial" w:hAnsi="Arial"/>
              </w:rPr>
              <w:t>57</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Першино, ул. Иртышская, д. 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68,8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68,8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68,8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58</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Октябрьская, д. 94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56,9</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56,9</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56,9</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67,0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2 875 847,03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59</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Уват, ул. Советская, д. 28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61,8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61,8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61,8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90,0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3 863 078,10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60</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Горнослинкино, ул. Северная, д.6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48,2</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59,0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2 532 462,31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61</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с. Демьянское ул.Подгорная,16</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33,8</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33,8</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33,8</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1 974 462,14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62</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pPr>
            <w:r>
              <w:rPr>
                <w:rFonts w:cs="Arial" w:ascii="Arial" w:hAnsi="Arial"/>
              </w:rPr>
              <w:t>с. Горнослинкино, ул. Свердлова,д.20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33,6</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33,6</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46,0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1 974 462,14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63</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Уки, пер. Набережный, д. 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57,5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57,5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57,5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 xml:space="preserve">0,00  </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64</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Школьная, д. 7, кв. 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56,4</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56,4</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56,4</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 </w:t>
            </w: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28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65</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rPr/>
            </w:pPr>
            <w:r>
              <w:rPr>
                <w:rFonts w:cs="Arial" w:ascii="Arial" w:hAnsi="Arial"/>
              </w:rPr>
              <w:t>с. Алымка, ул. Механизаторов, д. 41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33,5</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33,5</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33,5</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rPr/>
            </w:pPr>
            <w:r>
              <w:rPr>
                <w:rFonts w:cs="Arial" w:ascii="Arial" w:hAnsi="Arial"/>
                <w:sz w:val="22"/>
                <w:szCs w:val="22"/>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 </w:t>
            </w: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332"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right"/>
              <w:rPr>
                <w:rFonts w:ascii="Arial" w:hAnsi="Arial" w:cs="Arial"/>
              </w:rPr>
            </w:pPr>
            <w:r>
              <w:rPr>
                <w:rFonts w:cs="Arial" w:ascii="Arial" w:hAnsi="Arial"/>
              </w:rPr>
              <w:t>2023</w:t>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66</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rPr/>
            </w:pPr>
            <w:r>
              <w:rPr>
                <w:rFonts w:cs="Arial" w:ascii="Arial" w:hAnsi="Arial"/>
              </w:rPr>
              <w:t>д. Сафьянка, ул. Дружбы, д. 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54,3</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54,3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sz w:val="22"/>
                <w:szCs w:val="22"/>
              </w:rPr>
              <w:t> </w:t>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 </w:t>
            </w:r>
            <w:r>
              <w:rPr>
                <w:rFonts w:cs="Arial" w:ascii="Arial" w:hAnsi="Arial"/>
              </w:rPr>
              <w:t>+</w:t>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rPr>
              <w:t>0,0</w:t>
            </w:r>
          </w:p>
        </w:tc>
      </w:tr>
      <w:tr>
        <w:trPr>
          <w:trHeight w:val="397"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0" w:right="-123" w:hanging="0"/>
              <w:textAlignment w:val="auto"/>
              <w:rPr/>
            </w:pPr>
            <w:r>
              <w:rPr>
                <w:rFonts w:cs="Arial" w:ascii="Arial" w:hAnsi="Arial"/>
                <w:lang w:eastAsia="ru-RU"/>
              </w:rPr>
              <w:t> </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pPr>
            <w:r>
              <w:rPr>
                <w:rFonts w:cs="Arial" w:ascii="Arial" w:hAnsi="Arial"/>
                <w:b/>
                <w:bCs/>
              </w:rPr>
              <w:t>Итого:</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7 731,2</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7 101,3</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1 539,3</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5 562,0</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157</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42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115</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143</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262</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9 266,0</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397 725 351,94</w:t>
            </w:r>
          </w:p>
        </w:tc>
      </w:tr>
      <w:tr>
        <w:trPr>
          <w:trHeight w:val="397"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3" w:right="-106" w:hanging="0"/>
              <w:jc w:val="center"/>
              <w:textAlignment w:val="auto"/>
              <w:rPr>
                <w:rFonts w:ascii="Arial" w:hAnsi="Arial" w:cs="Arial"/>
                <w:lang w:eastAsia="ru-RU"/>
              </w:rPr>
            </w:pPr>
            <w:r>
              <w:rPr>
                <w:rFonts w:cs="Arial" w:ascii="Arial" w:hAnsi="Arial"/>
                <w:lang w:eastAsia="ru-RU"/>
              </w:rPr>
            </w:r>
          </w:p>
        </w:tc>
        <w:tc>
          <w:tcPr>
            <w:tcW w:w="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ind w:left="-110" w:right="-123" w:hanging="0"/>
              <w:textAlignment w:val="auto"/>
              <w:rPr/>
            </w:pPr>
            <w:r>
              <w:rPr>
                <w:rFonts w:cs="Arial" w:ascii="Arial" w:hAnsi="Arial"/>
                <w:b/>
                <w:bCs/>
                <w:lang w:eastAsia="ru-RU"/>
              </w:rPr>
              <w:t> </w:t>
            </w:r>
          </w:p>
        </w:tc>
        <w:tc>
          <w:tcPr>
            <w:tcW w:w="37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right"/>
              <w:textAlignment w:val="auto"/>
              <w:rPr/>
            </w:pPr>
            <w:r>
              <w:rPr>
                <w:rFonts w:cs="Arial" w:ascii="Arial" w:hAnsi="Arial"/>
                <w:b/>
                <w:bCs/>
                <w:lang w:eastAsia="ru-RU"/>
              </w:rPr>
              <w:t>Итого (2021-2023):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113" w:hanging="0"/>
              <w:rPr>
                <w:rFonts w:ascii="Arial" w:hAnsi="Arial" w:cs="Arial"/>
                <w:b/>
                <w:b/>
              </w:rPr>
            </w:pPr>
            <w:r>
              <w:rPr>
                <w:rFonts w:cs="Arial" w:ascii="Arial" w:hAnsi="Arial"/>
                <w:b/>
              </w:rPr>
              <w:t>21 593,6</w:t>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19 777,2</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6 162,6</w:t>
            </w:r>
          </w:p>
        </w:tc>
        <w:tc>
          <w:tcPr>
            <w:tcW w:w="9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13 614,6</w:t>
            </w:r>
          </w:p>
        </w:tc>
        <w:tc>
          <w:tcPr>
            <w:tcW w:w="5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410</w:t>
            </w:r>
          </w:p>
        </w:tc>
        <w:tc>
          <w:tcPr>
            <w:tcW w:w="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138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272</w:t>
            </w:r>
          </w:p>
        </w:tc>
        <w:tc>
          <w:tcPr>
            <w:tcW w:w="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375</w:t>
            </w:r>
          </w:p>
        </w:tc>
        <w:tc>
          <w:tcPr>
            <w:tcW w:w="6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t>891</w:t>
            </w:r>
          </w:p>
        </w:tc>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r>
          </w:p>
        </w:tc>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rPr>
            </w:pPr>
            <w:r>
              <w:rPr>
                <w:rFonts w:cs="Arial" w:ascii="Arial" w:hAnsi="Arial"/>
                <w:b/>
              </w:rPr>
            </w:r>
          </w:p>
        </w:tc>
        <w:tc>
          <w:tcPr>
            <w:tcW w:w="9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rPr>
                <w:rFonts w:ascii="Arial" w:hAnsi="Arial" w:cs="Arial"/>
                <w:b/>
                <w:b/>
              </w:rPr>
            </w:pPr>
            <w:r>
              <w:rPr>
                <w:rFonts w:cs="Arial" w:ascii="Arial" w:hAnsi="Arial"/>
                <w:b/>
              </w:rPr>
              <w:t>25 016,3</w:t>
            </w:r>
          </w:p>
        </w:tc>
        <w:tc>
          <w:tcPr>
            <w:tcW w:w="1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113" w:hanging="0"/>
              <w:rPr>
                <w:rFonts w:ascii="Arial" w:hAnsi="Arial" w:cs="Arial"/>
                <w:b/>
                <w:b/>
              </w:rPr>
            </w:pPr>
            <w:r>
              <w:rPr>
                <w:rFonts w:cs="Arial" w:ascii="Arial" w:hAnsi="Arial"/>
                <w:b/>
              </w:rPr>
              <w:t>1 079 956 365,45</w:t>
            </w:r>
          </w:p>
        </w:tc>
      </w:tr>
    </w:tbl>
    <w:p>
      <w:pPr>
        <w:pStyle w:val="Normal"/>
        <w:tabs>
          <w:tab w:val="left" w:pos="930" w:leader="none"/>
        </w:tabs>
        <w:rPr/>
      </w:pPr>
      <w:r>
        <w:rPr/>
      </w:r>
    </w:p>
    <w:p>
      <w:pPr>
        <w:pStyle w:val="Normal"/>
        <w:tabs>
          <w:tab w:val="left" w:pos="930" w:leader="none"/>
        </w:tabs>
        <w:rPr>
          <w:rFonts w:ascii="Arial" w:hAnsi="Arial" w:cs="Arial"/>
          <w:sz w:val="22"/>
        </w:rPr>
      </w:pPr>
      <w:r>
        <w:rPr/>
        <w:t xml:space="preserve">* </w:t>
      </w:r>
      <w:r>
        <w:rPr>
          <w:rFonts w:cs="Arial" w:ascii="Arial" w:hAnsi="Arial"/>
          <w:sz w:val="22"/>
        </w:rPr>
        <w:t>Потребность в финансовых ресурсах рассчитывается как общая площадь построенного или приобретенного жилья, умноженная на стоимость одного квадратного метра общей площади жилого помещения по Уватскому муниципальному району, утвержденную приказом Главного управления строительства Тюменской области от 29.12.2018 №1166-од.</w:t>
      </w:r>
      <w:r>
        <w:br w:type="page"/>
      </w:r>
    </w:p>
    <w:p>
      <w:pPr>
        <w:pStyle w:val="Normal"/>
        <w:keepNext/>
        <w:numPr>
          <w:ilvl w:val="0"/>
          <w:numId w:val="0"/>
        </w:numPr>
        <w:ind w:left="9498" w:hanging="0"/>
        <w:jc w:val="right"/>
        <w:textAlignment w:val="auto"/>
        <w:outlineLvl w:val="1"/>
        <w:rPr>
          <w:rFonts w:ascii="Arial" w:hAnsi="Arial" w:cs="Arial"/>
          <w:sz w:val="22"/>
          <w:szCs w:val="22"/>
        </w:rPr>
      </w:pPr>
      <w:bookmarkStart w:id="28" w:name="_Toc496191787"/>
      <w:bookmarkStart w:id="29" w:name="_Toc496177992"/>
      <w:bookmarkStart w:id="30" w:name="_Toc496177482"/>
      <w:r>
        <w:rPr>
          <w:rFonts w:cs="Arial" w:ascii="Arial" w:hAnsi="Arial"/>
          <w:sz w:val="22"/>
          <w:szCs w:val="22"/>
        </w:rPr>
        <w:t>Приложение 4</w:t>
      </w:r>
      <w:bookmarkEnd w:id="28"/>
      <w:bookmarkEnd w:id="29"/>
      <w:bookmarkEnd w:id="30"/>
      <w:r>
        <w:rPr>
          <w:rFonts w:cs="Arial" w:ascii="Arial" w:hAnsi="Arial"/>
          <w:sz w:val="22"/>
          <w:szCs w:val="22"/>
        </w:rPr>
        <w:t xml:space="preserve"> </w:t>
      </w:r>
    </w:p>
    <w:p>
      <w:pPr>
        <w:pStyle w:val="Normal"/>
        <w:ind w:left="9014" w:right="57" w:hanging="57"/>
        <w:jc w:val="right"/>
        <w:textAlignment w:val="auto"/>
        <w:rPr>
          <w:rFonts w:ascii="Arial" w:hAnsi="Arial" w:cs="Arial"/>
          <w:b/>
          <w:b/>
          <w:sz w:val="22"/>
          <w:szCs w:val="22"/>
        </w:rPr>
      </w:pPr>
      <w:r>
        <w:rPr>
          <w:rFonts w:cs="Arial" w:ascii="Arial" w:hAnsi="Arial"/>
          <w:sz w:val="22"/>
          <w:szCs w:val="22"/>
        </w:rPr>
        <w:t>к муниципальной программе «Переселение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p>
      <w:pPr>
        <w:pStyle w:val="Normal"/>
        <w:ind w:right="45" w:firstLine="567"/>
        <w:jc w:val="center"/>
        <w:textAlignment w:val="auto"/>
        <w:rPr>
          <w:rFonts w:ascii="Arial" w:hAnsi="Arial" w:cs="Arial"/>
          <w:b/>
          <w:b/>
          <w:sz w:val="22"/>
          <w:szCs w:val="22"/>
        </w:rPr>
      </w:pPr>
      <w:r>
        <w:rPr>
          <w:rFonts w:cs="Arial" w:ascii="Arial" w:hAnsi="Arial"/>
          <w:b/>
          <w:sz w:val="22"/>
          <w:szCs w:val="22"/>
        </w:rPr>
      </w:r>
    </w:p>
    <w:p>
      <w:pPr>
        <w:pStyle w:val="Normal"/>
        <w:ind w:right="45" w:firstLine="567"/>
        <w:jc w:val="center"/>
        <w:textAlignment w:val="auto"/>
        <w:rPr>
          <w:rFonts w:ascii="Arial" w:hAnsi="Arial" w:cs="Arial"/>
          <w:sz w:val="22"/>
          <w:szCs w:val="22"/>
        </w:rPr>
      </w:pPr>
      <w:r>
        <w:rPr>
          <w:rFonts w:cs="Arial" w:ascii="Arial" w:hAnsi="Arial"/>
          <w:b/>
          <w:sz w:val="22"/>
          <w:szCs w:val="22"/>
        </w:rPr>
        <w:t>Реестр</w:t>
      </w:r>
    </w:p>
    <w:p>
      <w:pPr>
        <w:pStyle w:val="Normal"/>
        <w:ind w:right="45" w:firstLine="567"/>
        <w:jc w:val="center"/>
        <w:textAlignment w:val="auto"/>
        <w:rPr>
          <w:rFonts w:ascii="Arial" w:hAnsi="Arial" w:cs="Arial"/>
          <w:sz w:val="22"/>
          <w:szCs w:val="22"/>
        </w:rPr>
      </w:pPr>
      <w:r>
        <w:rPr>
          <w:rFonts w:cs="Arial" w:ascii="Arial" w:hAnsi="Arial"/>
          <w:sz w:val="22"/>
          <w:szCs w:val="22"/>
        </w:rPr>
        <w:t>жилых помещений, непригодных для проживания, и многоквартирных домов, признанных аварийными и подлежащими сносу Уватского муниципального района</w:t>
      </w:r>
    </w:p>
    <w:p>
      <w:pPr>
        <w:pStyle w:val="Normal"/>
        <w:ind w:right="45" w:firstLine="567"/>
        <w:jc w:val="center"/>
        <w:textAlignment w:val="auto"/>
        <w:rPr>
          <w:rFonts w:ascii="Arial" w:hAnsi="Arial" w:cs="Arial"/>
          <w:sz w:val="26"/>
          <w:szCs w:val="26"/>
        </w:rPr>
      </w:pPr>
      <w:r>
        <w:rPr>
          <w:rFonts w:cs="Arial" w:ascii="Arial" w:hAnsi="Arial"/>
          <w:sz w:val="26"/>
          <w:szCs w:val="26"/>
        </w:rPr>
      </w:r>
    </w:p>
    <w:tbl>
      <w:tblPr>
        <w:tblW w:w="15104" w:type="dxa"/>
        <w:jc w:val="left"/>
        <w:tblInd w:w="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457"/>
        <w:gridCol w:w="3622"/>
        <w:gridCol w:w="648"/>
        <w:gridCol w:w="1069"/>
        <w:gridCol w:w="852"/>
        <w:gridCol w:w="1142"/>
        <w:gridCol w:w="551"/>
        <w:gridCol w:w="867"/>
        <w:gridCol w:w="718"/>
        <w:gridCol w:w="708"/>
        <w:gridCol w:w="2"/>
        <w:gridCol w:w="1862"/>
        <w:gridCol w:w="2"/>
        <w:gridCol w:w="2108"/>
        <w:gridCol w:w="2"/>
        <w:gridCol w:w="493"/>
      </w:tblGrid>
      <w:tr>
        <w:trPr>
          <w:trHeight w:val="1230" w:hRule="atLeast"/>
        </w:trPr>
        <w:tc>
          <w:tcPr>
            <w:tcW w:w="4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xml:space="preserve">№ </w:t>
            </w:r>
            <w:r>
              <w:rPr>
                <w:rFonts w:cs="Arial" w:ascii="Arial" w:hAnsi="Arial"/>
                <w:lang w:eastAsia="ru-RU"/>
              </w:rPr>
              <w:t>п/п</w:t>
            </w:r>
          </w:p>
        </w:tc>
        <w:tc>
          <w:tcPr>
            <w:tcW w:w="36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Адрес (улица, № дома)</w:t>
            </w:r>
          </w:p>
        </w:tc>
        <w:tc>
          <w:tcPr>
            <w:tcW w:w="6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Дата сдачи в эксплуатацию</w:t>
            </w:r>
          </w:p>
        </w:tc>
        <w:tc>
          <w:tcPr>
            <w:tcW w:w="306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Площадь помещений, кв.м</w:t>
            </w:r>
          </w:p>
        </w:tc>
        <w:tc>
          <w:tcPr>
            <w:tcW w:w="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spacing w:val="-6"/>
                <w:lang w:eastAsia="ru-RU"/>
              </w:rPr>
            </w:pPr>
            <w:r>
              <w:rPr>
                <w:rFonts w:cs="Arial" w:ascii="Arial" w:hAnsi="Arial"/>
                <w:spacing w:val="-6"/>
                <w:lang w:eastAsia="ru-RU"/>
              </w:rPr>
              <w:t>Доля муниципального жилищного фонда (%)</w:t>
            </w:r>
          </w:p>
        </w:tc>
        <w:tc>
          <w:tcPr>
            <w:tcW w:w="22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Количество помещений</w:t>
            </w:r>
          </w:p>
        </w:tc>
        <w:tc>
          <w:tcPr>
            <w:tcW w:w="186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xml:space="preserve">Дата, номер заключения </w:t>
            </w:r>
            <w:r>
              <w:rPr>
                <w:rFonts w:cs="Arial" w:ascii="Arial" w:hAnsi="Arial"/>
                <w:spacing w:val="-6"/>
                <w:lang w:eastAsia="ru-RU"/>
              </w:rPr>
              <w:t>межведомственной</w:t>
            </w:r>
            <w:r>
              <w:rPr>
                <w:rFonts w:cs="Arial" w:ascii="Arial" w:hAnsi="Arial"/>
                <w:lang w:eastAsia="ru-RU"/>
              </w:rPr>
              <w:t xml:space="preserve"> комиссии </w:t>
            </w:r>
          </w:p>
        </w:tc>
        <w:tc>
          <w:tcPr>
            <w:tcW w:w="211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xml:space="preserve">Дата, номер распоряжения администрации Уватского муниципального района </w:t>
            </w:r>
          </w:p>
        </w:tc>
        <w:tc>
          <w:tcPr>
            <w:tcW w:w="49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Формулировка решения межведомственной комиссии*</w:t>
            </w:r>
          </w:p>
        </w:tc>
      </w:tr>
      <w:tr>
        <w:trPr>
          <w:trHeight w:val="712" w:hRule="atLeast"/>
        </w:trPr>
        <w:tc>
          <w:tcPr>
            <w:tcW w:w="4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36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0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Общая</w:t>
            </w:r>
          </w:p>
        </w:tc>
        <w:tc>
          <w:tcPr>
            <w:tcW w:w="199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том числе жилых помещений</w:t>
            </w:r>
          </w:p>
        </w:tc>
        <w:tc>
          <w:tcPr>
            <w:tcW w:w="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86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всего</w:t>
            </w:r>
          </w:p>
        </w:tc>
        <w:tc>
          <w:tcPr>
            <w:tcW w:w="142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том числе</w:t>
            </w:r>
          </w:p>
        </w:tc>
        <w:tc>
          <w:tcPr>
            <w:tcW w:w="186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211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r>
      <w:tr>
        <w:trPr>
          <w:trHeight w:val="23" w:hRule="exact"/>
        </w:trPr>
        <w:tc>
          <w:tcPr>
            <w:tcW w:w="4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36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0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99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8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4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86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211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4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r>
      <w:tr>
        <w:trPr>
          <w:trHeight w:val="1800" w:hRule="atLeast"/>
        </w:trPr>
        <w:tc>
          <w:tcPr>
            <w:tcW w:w="4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36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10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муниципальной собственности</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частной собственности</w:t>
            </w:r>
          </w:p>
        </w:tc>
        <w:tc>
          <w:tcPr>
            <w:tcW w:w="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8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муниципальной собственности</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extDirection w:val="btL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в частной собственности</w:t>
            </w:r>
          </w:p>
        </w:tc>
        <w:tc>
          <w:tcPr>
            <w:tcW w:w="186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211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c>
          <w:tcPr>
            <w:tcW w:w="4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lang w:eastAsia="ru-RU"/>
              </w:rPr>
            </w:pPr>
            <w:r>
              <w:rPr>
                <w:rFonts w:cs="Arial" w:ascii="Arial" w:hAnsi="Arial"/>
              </w:rPr>
              <w:t>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lang w:eastAsia="ru-RU"/>
              </w:rPr>
            </w:pPr>
            <w:r>
              <w:rPr>
                <w:rFonts w:cs="Arial" w:ascii="Arial" w:hAnsi="Arial"/>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sz w:val="28"/>
                <w:szCs w:val="28"/>
              </w:rPr>
            </w:pPr>
            <w:r>
              <w:rPr>
                <w:rFonts w:cs="Arial" w:ascii="Arial" w:hAnsi="Arial"/>
                <w:b/>
                <w:bCs/>
                <w:lang w:eastAsia="ru-RU"/>
              </w:rPr>
              <w:t>Уватское сельское поселение</w:t>
            </w:r>
            <w:r>
              <w:rPr>
                <w:rFonts w:cs="Arial" w:ascii="Arial" w:hAnsi="Arial"/>
                <w:b/>
                <w:bCs/>
                <w:sz w:val="28"/>
                <w:szCs w:val="28"/>
              </w:rPr>
              <w:t xml:space="preserve"> </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bCs/>
                <w:sz w:val="28"/>
                <w:szCs w:val="28"/>
              </w:rPr>
            </w:pPr>
            <w:r>
              <w:rPr>
                <w:rFonts w:cs="Arial" w:ascii="Arial" w:hAnsi="Arial"/>
                <w:b/>
                <w:bCs/>
                <w:sz w:val="28"/>
                <w:szCs w:val="28"/>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b/>
                <w:b/>
                <w:bCs/>
                <w:sz w:val="28"/>
                <w:szCs w:val="28"/>
              </w:rPr>
            </w:pPr>
            <w:r>
              <w:rPr>
                <w:rFonts w:cs="Arial" w:ascii="Arial" w:hAnsi="Arial"/>
                <w:b/>
                <w:bCs/>
                <w:sz w:val="28"/>
                <w:szCs w:val="28"/>
              </w:rPr>
              <w:t>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 </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2"/>
                <w:szCs w:val="22"/>
              </w:rPr>
            </w:pPr>
            <w:r>
              <w:rPr>
                <w:rFonts w:cs="Arial" w:ascii="Arial" w:hAnsi="Arial"/>
                <w:sz w:val="22"/>
                <w:szCs w:val="22"/>
              </w:rPr>
              <w:t> </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rPr>
                <w:rFonts w:ascii="Arial" w:hAnsi="Arial" w:cs="Arial"/>
                <w:lang w:eastAsia="ru-RU"/>
              </w:rPr>
            </w:pPr>
            <w:r>
              <w:rPr>
                <w:rFonts w:cs="Arial" w:ascii="Arial" w:hAnsi="Arial"/>
              </w:rPr>
              <w:t>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Ленина д. 54</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32,5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32,5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07.11.2011 № 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07.11.2011 № 1650-р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Сургутская д. 6</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34,8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34,8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22.06.2011 № 2</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22.06.2011 № 813-р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Центральная д. 15</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66,9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66,9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16.02.2012 № 6</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pPr>
            <w:r>
              <w:rPr>
                <w:rFonts w:cs="Arial" w:ascii="Arial" w:hAnsi="Arial"/>
              </w:rPr>
              <w:t>16.02.2012 № 232-р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Победы, д. 16</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1974</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202,20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155,3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46,9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77</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22</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502-р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Ленина д. 89</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1965</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337,90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168,3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169,6</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23</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503-р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Октябрьская, д. 94</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1965</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26.09.2014 № 38</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26.09.2014 № 1586-р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Советская, д. 28</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1950</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61,8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61,8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21.02.2017 № 1</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28.02.2017 № 0171-р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Советская, д. 10</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1901</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271,00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130,9</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140,1</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30.05.2017 № 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06.06.2017 №0643-р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Зеленая 1-я, д. 11</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1990</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124,10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124,1</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20.11.2019 №6</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26.11.2019 №1370-р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rPr>
                <w:rFonts w:ascii="Arial" w:hAnsi="Arial" w:cs="Arial"/>
                <w:lang w:eastAsia="ru-RU"/>
              </w:rPr>
            </w:pPr>
            <w:r>
              <w:rPr>
                <w:rFonts w:cs="Arial" w:ascii="Arial" w:hAnsi="Arial"/>
              </w:rPr>
              <w:t>10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Гайдара, д. 3</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1956</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70,20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70,2</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2</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№155-р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11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Уват, ул. Октябрьская, д. 38</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1960</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51,50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51,5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3</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№156-р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1309,8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700,3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609,5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33</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19</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14</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284"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 xml:space="preserve">Туртасское сельское поселение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lang w:eastAsia="ru-RU"/>
              </w:rPr>
            </w:pPr>
            <w:r>
              <w:rPr>
                <w:rFonts w:cs="Arial" w:ascii="Arial" w:hAnsi="Arial"/>
              </w:rPr>
              <w:t>12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Ленина, 37</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718,9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185,3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533,6</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№14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506-р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Дорожников, д. 33</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676,1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676,1</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15</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495-р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Победы, д. 6</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710,4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118,6</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591,8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17</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16</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496-р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Медицинская, д. 13</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371,5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186,0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185,5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504-р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Инженерная, д. 30</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91,4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46,7</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44,7</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51</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25</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505-р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Ленина, 31</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1982</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711,4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131,7</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579,7</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19.06.2014 № 27</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20.06.2014 № 962-р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lang w:eastAsia="ru-RU"/>
              </w:rPr>
            </w:pPr>
            <w:r>
              <w:rPr>
                <w:rFonts w:cs="Arial" w:ascii="Arial" w:hAnsi="Arial"/>
              </w:rPr>
              <w:t>18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Ленина, 33</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1983</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729,8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188,8</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541,0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19.06.2014 № 28</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20.06.2014 № 961-р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Победы, д. 8</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1982</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467,9</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117,6</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350,3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25</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19.06.2014 № 29</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20.06.2014 № 960-р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20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Строителей, д. 51</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84,1</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84,1</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04.02.2016 № 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05.02.2016 № 144-р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rPr>
            </w:pPr>
            <w:r>
              <w:rPr>
                <w:rFonts w:cs="Arial" w:ascii="Arial" w:hAnsi="Arial"/>
              </w:rPr>
              <w:t>21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Туртас, ул. Октябрьская, д. 8</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1978</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717,3</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717,3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1</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№154-р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rPr>
            </w:pPr>
            <w:r>
              <w:rPr>
                <w:rFonts w:cs="Arial" w:ascii="Arial" w:hAnsi="Arial"/>
              </w:rPr>
              <w:t>22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Туртас, ул. Ленина, 39</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pPr>
            <w:r>
              <w:rPr>
                <w:rFonts w:cs="Arial" w:ascii="Arial" w:hAnsi="Arial"/>
              </w:rPr>
              <w:t>1984 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605,0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54,1</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550,9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9</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14.09.2020  №7</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 xml:space="preserve">22.09.2020 №0799-р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szCs w:val="22"/>
              </w:rPr>
              <w:t>А</w:t>
            </w:r>
          </w:p>
        </w:tc>
      </w:tr>
      <w:tr>
        <w:trPr>
          <w:trHeight w:val="315"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rPr>
            </w:pPr>
            <w:r>
              <w:rPr>
                <w:rFonts w:cs="Arial" w:ascii="Arial" w:hAnsi="Arial"/>
              </w:rPr>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right"/>
              <w:rPr>
                <w:rFonts w:ascii="Arial" w:hAnsi="Arial" w:cs="Arial"/>
                <w:b/>
                <w:b/>
                <w:bCs/>
                <w:lang w:eastAsia="ru-RU"/>
              </w:rPr>
            </w:pPr>
            <w:r>
              <w:rPr>
                <w:rFonts w:cs="Arial" w:ascii="Arial" w:hAnsi="Arial"/>
                <w:b/>
                <w:bCs/>
              </w:rPr>
              <w:t>Всего:</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5995,2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1789,0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4206,2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102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30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72</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39"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 xml:space="preserve">Демьянское сельское поселение </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 </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rFonts w:ascii="Arial" w:hAnsi="Arial" w:cs="Arial"/>
              </w:rPr>
            </w:pPr>
            <w:r>
              <w:rPr>
                <w:rFonts w:cs="Arial" w:ascii="Arial" w:hAnsi="Arial"/>
              </w:rPr>
              <w:t>23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ул.Нагорная,14 Б</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1974</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73,7</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35,9</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18.09.2014 № 32</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22.09.2014 № 1554-р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rPr>
                <w:rFonts w:ascii="Arial" w:hAnsi="Arial" w:cs="Arial"/>
              </w:rPr>
            </w:pPr>
            <w:r>
              <w:rPr>
                <w:rFonts w:cs="Arial" w:ascii="Arial" w:hAnsi="Arial"/>
              </w:rPr>
              <w:t>24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ул.Нагорная,14 В</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1974</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97,2</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97,2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18.09.2014 № 33</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22.09.2014 № 1558-р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25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ул.Нагорная,14 Г</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1987</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74,4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31,4</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43,0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42</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18.09.2014 № 34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22.09.2014 № 1555-р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ул.Нагорная,14 Д</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1974</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55,5</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55,5</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18.09.2014 № 35</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22.09.2014 № 1556-р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ул.Подгорная,16</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1950</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33,8</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33,8</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09.02.2018 № 1</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13.02.2018 № 0099-р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 НПС д. 5</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1969</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497,60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41,4</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456,2</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13.02.2019 № 4</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19.02.2019 №0168-р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 НПС д. 10</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1977</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482,60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39,7</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442,9</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13.02.2019 № 3</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19.02.2019 №0169-р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30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 НПС д. 11</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1977</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495,30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495,3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13.02.2019 № 1</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19.02.2019 №0170-р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31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Демьянское ул. НПС д. 17</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1969</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495,30</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495,3</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13.02.2019 № 2</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19.02.2019 №0171-р</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318" w:hRule="atLeast"/>
        </w:trPr>
        <w:tc>
          <w:tcPr>
            <w:tcW w:w="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right"/>
              <w:textAlignment w:val="auto"/>
              <w:rPr>
                <w:rFonts w:ascii="Arial" w:hAnsi="Arial" w:cs="Arial"/>
                <w:b/>
                <w:b/>
                <w:bCs/>
                <w:lang w:eastAsia="ru-RU"/>
              </w:rPr>
            </w:pPr>
            <w:r>
              <w:rPr>
                <w:rFonts w:cs="Arial" w:ascii="Arial" w:hAnsi="Arial"/>
                <w:b/>
                <w:bCs/>
                <w:lang w:eastAsia="ru-RU"/>
              </w:rPr>
              <w:t>Всего:</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6"/>
                <w:szCs w:val="26"/>
              </w:rPr>
            </w:pPr>
            <w:r>
              <w:rPr>
                <w:rFonts w:cs="Arial" w:ascii="Arial" w:hAnsi="Arial"/>
                <w:sz w:val="26"/>
                <w:szCs w:val="26"/>
              </w:rPr>
              <w:t> </w:t>
            </w:r>
          </w:p>
        </w:tc>
        <w:tc>
          <w:tcPr>
            <w:tcW w:w="1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2 305,4</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203,9</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2 101,5</w:t>
            </w:r>
          </w:p>
        </w:tc>
        <w:tc>
          <w:tcPr>
            <w:tcW w:w="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57</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6</w:t>
            </w:r>
          </w:p>
        </w:tc>
        <w:tc>
          <w:tcPr>
            <w:tcW w:w="7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51</w:t>
            </w:r>
          </w:p>
        </w:tc>
        <w:tc>
          <w:tcPr>
            <w:tcW w:w="18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21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bl>
    <w:p>
      <w:pPr>
        <w:pStyle w:val="Normal"/>
        <w:rPr/>
      </w:pPr>
      <w:r>
        <w:rPr/>
      </w:r>
      <w:r>
        <w:br w:type="page"/>
      </w:r>
    </w:p>
    <w:tbl>
      <w:tblPr>
        <w:tblW w:w="15128" w:type="dxa"/>
        <w:jc w:val="left"/>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479"/>
        <w:gridCol w:w="3622"/>
        <w:gridCol w:w="656"/>
        <w:gridCol w:w="1068"/>
        <w:gridCol w:w="854"/>
        <w:gridCol w:w="1139"/>
        <w:gridCol w:w="564"/>
        <w:gridCol w:w="864"/>
        <w:gridCol w:w="708"/>
        <w:gridCol w:w="708"/>
        <w:gridCol w:w="1857"/>
        <w:gridCol w:w="2109"/>
        <w:gridCol w:w="499"/>
      </w:tblGrid>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pageBreakBefore/>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Соровое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32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Демьянка ул. Пионерная д. 6</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716,7</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445,9</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270,8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62</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17</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17</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497-р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33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Демьянка ул. Пионерная д. 7</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698,2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488,5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209,7</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17</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18</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498-р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rPr>
            </w:pPr>
            <w:r>
              <w:rPr>
                <w:rFonts w:ascii="Arial" w:hAnsi="Arial"/>
              </w:rPr>
              <w:t>34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Демьянка ул. Пионерная д. 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1988</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718,8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228,6</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490,2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32</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19</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499-р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35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Муген, д. 10</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478,0</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201,2</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276,8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42</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19.06.2014 № 30</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20.06.2014 № 959-р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36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Муген, д. 5</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1975</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508,0</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61,4</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446,6</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24.08.2018 № 3</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28.08.2018 № 0997-р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37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Муген, д. 6</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1981</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724,6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67,0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657,6</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24.08.2018 № 4</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28.08.2018 № 0998-р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38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Демьянка, ул. Лесная, д. 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1436,3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696,3</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740,0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30.05.2017 № 3</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06.06.2017 № 0642-р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39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sz w:val="24"/>
                <w:szCs w:val="24"/>
              </w:rPr>
            </w:pPr>
            <w:r>
              <w:rPr>
                <w:rFonts w:cs="Arial" w:ascii="Arial" w:hAnsi="Arial"/>
              </w:rPr>
              <w:t>п. Демьянка ул. Пионерная д. 10</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1990</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619,3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114,5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504,8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18</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11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20.10.2020 №19</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03.11.2020 №0995-р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2"/>
                <w:szCs w:val="22"/>
              </w:rPr>
            </w:pPr>
            <w:r>
              <w:rPr>
                <w:rFonts w:cs="Arial" w:ascii="Arial" w:hAnsi="Arial"/>
                <w:sz w:val="22"/>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5899,9</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2303,4</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3596,5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120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50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70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Ивановское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д. Остров ул. Маевская д.8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38,2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38,2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xml:space="preserve">08.08.2012 № 8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08.08.2012 № 1204-р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д. Остров ул. Маевская д.5</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131,9</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131,9</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07.09.2012 № 9</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11.09.2012 № 1524-р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д. Остров ул. Маевская д.12</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117,4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117,4</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07.09.2012 № 10</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11.09.2012 № 1525-р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Нагорный, ул. Нефтяников, д. 7</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493,0</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122,8</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370,2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25</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9</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20</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500-р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Нагорный, ул. Нефтяников, д. 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487,3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113,8</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373,5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23</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21</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07.04.2014 № 501-р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Нагорный, ул. Нефтяников, д. 9</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507,5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107,9</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399,6</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21</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04.02.2016 № 2</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05.02.2016 № 146-р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Нагорный, ул. Нефтяников, д. 11</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494,2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31,4</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462,8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04.02.2016 № 3</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05.02.2016 № 145-р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Нагорный, ул. Нефтяников, д. 2</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1985</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747,2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747,2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27.12.2017 № 5</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29.12.2017 № 1590-р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п. Нагорный, ул. Школьная, д. 7,кв.2</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1979</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56,4</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20.11.2019 №7</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26.11.2019 №1372-р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3 073,1</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432,3</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2 640,8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65</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54</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Юровское сельское поселение</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49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Солянка ул. Центральная д. 18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32,2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32,2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16.02.2012 № 7</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12.05.2012 № 689-р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50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Солянка ул. Центральная д. 1</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45,8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45,8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22.01.2013 № 12</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23.01.2013 № 83-р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5</w:t>
            </w:r>
            <w:r>
              <w:rPr>
                <w:rFonts w:cs="Arial" w:ascii="Arial" w:hAnsi="Arial"/>
                <w:lang w:eastAsia="ru-RU"/>
              </w:rPr>
              <w:t>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д. Ищик ул. Мирная д. 9</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62,4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62,4</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22.01.2013 № 13</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23.01.2013 № 85-р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140,4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140,4</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4</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Горнослинкинское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52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Луговослинкино ул. Луговая д. 25</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8"/>
                <w:szCs w:val="28"/>
              </w:rPr>
            </w:pPr>
            <w:r>
              <w:rPr>
                <w:rFonts w:cs="Arial" w:ascii="Arial" w:hAnsi="Arial"/>
                <w:b/>
                <w:bCs/>
                <w:sz w:val="28"/>
                <w:szCs w:val="28"/>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31,7</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31,7</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19.12.2011 № 5</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19.12.2011 № 1920-р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53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Горнослинкино, ул. Северная, д.6</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8"/>
                <w:szCs w:val="28"/>
              </w:rPr>
            </w:pPr>
            <w:r>
              <w:rPr>
                <w:rFonts w:cs="Arial" w:ascii="Arial" w:hAnsi="Arial"/>
                <w:b/>
                <w:bCs/>
                <w:sz w:val="28"/>
                <w:szCs w:val="28"/>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48,2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48,2</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21.02.2017 № 2</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28.02.2017 № 0172-р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pPr>
            <w:r>
              <w:rPr>
                <w:rFonts w:cs="Arial" w:ascii="Arial" w:hAnsi="Arial"/>
              </w:rPr>
              <w:t>5</w:t>
            </w:r>
            <w:r>
              <w:rPr>
                <w:rFonts w:cs="Arial" w:ascii="Arial" w:hAnsi="Arial"/>
                <w:lang w:eastAsia="ru-RU"/>
              </w:rPr>
              <w:t>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spacing w:val="-6"/>
              </w:rPr>
              <w:t>с. Горнослинкино, ул. Свердлова,</w:t>
            </w:r>
            <w:r>
              <w:rPr>
                <w:rFonts w:cs="Arial" w:ascii="Arial" w:hAnsi="Arial"/>
              </w:rPr>
              <w:t>д.20</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8"/>
                <w:szCs w:val="28"/>
              </w:rPr>
            </w:pPr>
            <w:r>
              <w:rPr>
                <w:rFonts w:cs="Arial" w:ascii="Arial" w:hAnsi="Arial"/>
                <w:b/>
                <w:bCs/>
                <w:sz w:val="28"/>
                <w:szCs w:val="28"/>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 w:val="24"/>
                <w:szCs w:val="24"/>
              </w:rPr>
            </w:pPr>
            <w:r>
              <w:rPr>
                <w:rFonts w:cs="Arial" w:ascii="Arial" w:hAnsi="Arial"/>
              </w:rPr>
              <w:t>33,6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33,6</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24.08.2018 № 5</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28.08.2018 № 0999-р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4"/>
                <w:szCs w:val="24"/>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113,5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113,5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Cs w:val="22"/>
              </w:rPr>
            </w:pPr>
            <w:r>
              <w:rPr>
                <w:rFonts w:cs="Arial" w:ascii="Arial" w:hAnsi="Arial"/>
                <w:b/>
                <w:bCs/>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Алымское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55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д. Яр, ул. Молодёжная д.4</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37,4</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37,4</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07.11.2011 № 3</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07.11.2011 № 1651-р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56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Алымка, ул. Механизаторов, д. 41</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1962</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33,5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24.12.2019 №10</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25.12.2019 №1553-р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70,9</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33,5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37,4</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2"/>
                <w:szCs w:val="22"/>
              </w:rPr>
            </w:pPr>
            <w:r>
              <w:rPr>
                <w:rFonts w:cs="Arial" w:ascii="Arial" w:hAnsi="Arial"/>
                <w:b/>
                <w:bCs/>
                <w:sz w:val="22"/>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Красноярское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xml:space="preserve">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pPr>
            <w:r>
              <w:rPr>
                <w:rFonts w:cs="Arial" w:ascii="Arial" w:hAnsi="Arial"/>
              </w:rPr>
              <w:t>5</w:t>
            </w:r>
            <w:r>
              <w:rPr>
                <w:rFonts w:cs="Arial" w:ascii="Arial" w:hAnsi="Arial"/>
                <w:lang w:eastAsia="ru-RU"/>
              </w:rPr>
              <w:t>7</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Красный Яр, ул. Советская, д. 8</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48,5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04.04.2014 № 26</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07.04.2014 № 507-р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rPr/>
            </w:pPr>
            <w:r>
              <w:rPr>
                <w:rFonts w:cs="Arial" w:ascii="Arial" w:hAnsi="Arial"/>
              </w:rPr>
              <w:t>5</w:t>
            </w:r>
            <w:r>
              <w:rPr>
                <w:rFonts w:cs="Arial" w:ascii="Arial" w:hAnsi="Arial"/>
                <w:lang w:eastAsia="ru-RU"/>
              </w:rPr>
              <w:t>8</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Прямская,д.12</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1960</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71,3</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5</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№158-р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suppressAutoHyphens w:val="false"/>
              <w:jc w:val="center"/>
              <w:rPr/>
            </w:pPr>
            <w:r>
              <w:rPr>
                <w:rFonts w:cs="Arial" w:ascii="Arial" w:hAnsi="Arial"/>
              </w:rPr>
              <w:t>5</w:t>
            </w:r>
            <w:r>
              <w:rPr>
                <w:rFonts w:cs="Arial" w:ascii="Arial" w:hAnsi="Arial"/>
                <w:lang w:eastAsia="ru-RU"/>
              </w:rPr>
              <w:t>9</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Прямская,д.16</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1956</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83,1</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83,1</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6</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№159-р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60</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Малый Нарыс, ул. Прямская,д.1</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pPr>
            <w:r>
              <w:rPr>
                <w:rFonts w:cs="Arial" w:ascii="Arial" w:hAnsi="Arial"/>
              </w:rPr>
              <w:t>1987</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107,1</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107,1</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14.09.2020  №8</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22.09.2020 №0800-р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61</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pPr>
            <w:r>
              <w:rPr>
                <w:rFonts w:cs="Arial" w:ascii="Arial" w:hAnsi="Arial"/>
              </w:rPr>
              <w:t>д. Сафьянка, ул. Дружбы,д.3</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pPr>
            <w:r>
              <w:rPr>
                <w:rFonts w:cs="Arial" w:ascii="Arial" w:hAnsi="Arial"/>
              </w:rPr>
              <w:t>1956</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83,1</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83,1</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14.09.2020  №9</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rPr>
              <w:t>22.09.2020 №0801-р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rPr>
              <w:t>364,3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rPr>
              <w:t>315,8</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48,5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rPr>
              <w:t>8</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rPr>
              <w:t>7</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sz w:val="22"/>
                <w:szCs w:val="22"/>
              </w:rPr>
            </w:pPr>
            <w:r>
              <w:rPr>
                <w:rFonts w:cs="Arial" w:ascii="Arial" w:hAnsi="Arial"/>
                <w:b/>
                <w:bCs/>
                <w:sz w:val="22"/>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5346" w:type="dxa"/>
            <w:gridSpan w:val="3"/>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Mar>
              <w:left w:w="93" w:type="dxa"/>
            </w:tcMar>
            <w:vAlign w:val="center"/>
          </w:tcPr>
          <w:p>
            <w:pPr>
              <w:pStyle w:val="Normal"/>
              <w:suppressAutoHyphens w:val="false"/>
              <w:ind w:left="-57" w:right="-57" w:hanging="0"/>
              <w:textAlignment w:val="auto"/>
              <w:rPr>
                <w:rFonts w:ascii="Arial" w:hAnsi="Arial" w:cs="Arial"/>
                <w:b/>
                <w:b/>
                <w:bCs/>
                <w:lang w:eastAsia="ru-RU"/>
              </w:rPr>
            </w:pPr>
            <w:r>
              <w:rPr>
                <w:rFonts w:cs="Arial" w:ascii="Arial" w:hAnsi="Arial"/>
                <w:b/>
                <w:bCs/>
                <w:lang w:eastAsia="ru-RU"/>
              </w:rPr>
              <w:t>Укинское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xml:space="preserve">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62</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д. Уки, ул. Луговая, д. 13</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51,5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51,5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19.06.2014 № 31</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20.06.2014 № 957-р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63</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textAlignment w:val="auto"/>
              <w:rPr>
                <w:rFonts w:ascii="Arial" w:hAnsi="Arial" w:cs="Arial"/>
                <w:lang w:eastAsia="ru-RU"/>
              </w:rPr>
            </w:pPr>
            <w:r>
              <w:rPr>
                <w:rFonts w:cs="Arial" w:ascii="Arial" w:hAnsi="Arial"/>
                <w:lang w:eastAsia="ru-RU"/>
              </w:rPr>
              <w:t>д. Уки, пер. Набережный, д. 4</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57,5</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57,5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30.10.2018 № 6</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07.11.2018 № 1287-р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lang w:eastAsia="ru-RU"/>
              </w:rPr>
            </w:pPr>
            <w:r>
              <w:rPr>
                <w:rFonts w:cs="Arial" w:ascii="Arial" w:hAnsi="Arial"/>
                <w:lang w:eastAsia="ru-RU"/>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right"/>
              <w:textAlignment w:val="auto"/>
              <w:rPr>
                <w:rFonts w:ascii="Arial" w:hAnsi="Arial" w:cs="Arial"/>
                <w:b/>
                <w:b/>
                <w:bCs/>
                <w:lang w:eastAsia="ru-RU"/>
              </w:rPr>
            </w:pPr>
            <w:r>
              <w:rPr>
                <w:rFonts w:cs="Arial" w:ascii="Arial" w:hAnsi="Arial"/>
                <w:b/>
                <w:bCs/>
                <w:lang w:eastAsia="ru-RU"/>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109,0</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57,5</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51,5</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53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t>Осинниковское сельское поселение</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rFonts w:ascii="Arial" w:hAnsi="Arial" w:cs="Arial"/>
                <w:b/>
                <w:b/>
                <w:bCs/>
                <w:lang w:eastAsia="ru-RU"/>
              </w:rPr>
            </w:pPr>
            <w:r>
              <w:rPr>
                <w:rFonts w:cs="Arial" w:ascii="Arial" w:hAnsi="Arial"/>
                <w:b/>
                <w:bCs/>
                <w:lang w:eastAsia="ru-RU"/>
              </w:rPr>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pPr>
            <w:r>
              <w:rPr>
                <w:rFonts w:cs="Arial" w:ascii="Arial" w:hAnsi="Arial"/>
                <w:lang w:eastAsia="ru-RU"/>
              </w:rPr>
              <w:t>64</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Першино, ул. Иртышская, д. 6</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1960</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68,8</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68,8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26.09.2014 № 37</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26.09.2014 №1585-р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Н</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ind w:left="-57" w:right="-57" w:hanging="0"/>
              <w:jc w:val="center"/>
              <w:textAlignment w:val="auto"/>
              <w:rPr/>
            </w:pPr>
            <w:r>
              <w:rPr>
                <w:rFonts w:cs="Arial" w:ascii="Arial" w:hAnsi="Arial"/>
                <w:lang w:eastAsia="ru-RU"/>
              </w:rPr>
              <w:t>65</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п. Першино, ул. Октябрьская, д. 3</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270,3</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270,3</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11</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20.11.2019 №5</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26.11.2019 №1371-р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pPr>
            <w:r>
              <w:rPr>
                <w:rFonts w:cs="Arial" w:ascii="Arial" w:hAnsi="Arial"/>
              </w:rPr>
              <w:t>66</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Arial" w:hAnsi="Arial" w:cs="Arial"/>
              </w:rPr>
            </w:pPr>
            <w:r>
              <w:rPr>
                <w:rFonts w:cs="Arial" w:ascii="Arial" w:hAnsi="Arial"/>
              </w:rPr>
              <w:t>с. Осинник, ул. Советская, д. 3</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ind w:left="-57" w:right="-57" w:hanging="0"/>
              <w:jc w:val="center"/>
              <w:rPr>
                <w:rFonts w:ascii="Arial" w:hAnsi="Arial" w:cs="Arial"/>
              </w:rPr>
            </w:pPr>
            <w:r>
              <w:rPr>
                <w:rFonts w:cs="Arial" w:ascii="Arial" w:hAnsi="Arial"/>
              </w:rPr>
              <w:t>1905</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56,6</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56,6</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0,0</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100</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0</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18.02.2020 № 4</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rPr>
            </w:pPr>
            <w:r>
              <w:rPr>
                <w:rFonts w:cs="Arial" w:ascii="Arial" w:hAnsi="Arial"/>
              </w:rPr>
              <w:t>26.02.2020 №157-р</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szCs w:val="22"/>
              </w:rPr>
            </w:pPr>
            <w:r>
              <w:rPr>
                <w:rFonts w:cs="Arial" w:ascii="Arial" w:hAnsi="Arial"/>
                <w:szCs w:val="22"/>
              </w:rPr>
              <w:t>А</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sz w:val="24"/>
                <w:szCs w:val="24"/>
              </w:rPr>
            </w:pPr>
            <w:r>
              <w:rPr>
                <w:rFonts w:cs="Arial" w:ascii="Arial" w:hAnsi="Arial"/>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Всего: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395,7</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326,9</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68,8</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14</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13</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1</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Arial" w:hAnsi="Arial" w:cs="Arial"/>
                <w:bCs/>
                <w:sz w:val="22"/>
                <w:szCs w:val="22"/>
              </w:rPr>
            </w:pPr>
            <w:r>
              <w:rPr>
                <w:rFonts w:cs="Arial" w:ascii="Arial" w:hAnsi="Arial"/>
                <w:bCs/>
                <w:sz w:val="22"/>
                <w:szCs w:val="22"/>
              </w:rPr>
              <w:t> </w:t>
            </w:r>
          </w:p>
        </w:tc>
      </w:tr>
      <w:tr>
        <w:trPr>
          <w:trHeight w:val="284" w:hRule="atLeast"/>
        </w:trPr>
        <w:tc>
          <w:tcPr>
            <w:tcW w:w="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 </w:t>
            </w:r>
          </w:p>
        </w:tc>
        <w:tc>
          <w:tcPr>
            <w:tcW w:w="3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right"/>
              <w:rPr>
                <w:rFonts w:ascii="Arial" w:hAnsi="Arial" w:cs="Arial"/>
                <w:b/>
                <w:b/>
                <w:bCs/>
              </w:rPr>
            </w:pPr>
            <w:r>
              <w:rPr>
                <w:rFonts w:cs="Arial" w:ascii="Arial" w:hAnsi="Arial"/>
                <w:b/>
                <w:bCs/>
              </w:rPr>
              <w:t>ИТОГО:</w:t>
            </w:r>
          </w:p>
        </w:tc>
        <w:tc>
          <w:tcPr>
            <w:tcW w:w="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rPr>
                <w:rFonts w:ascii="Arial" w:hAnsi="Arial" w:cs="Arial"/>
              </w:rPr>
            </w:pPr>
            <w:r>
              <w:rPr>
                <w:rFonts w:cs="Arial" w:ascii="Arial" w:hAnsi="Arial"/>
              </w:rPr>
              <w:t> </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rFonts w:cs="Arial" w:ascii="Arial" w:hAnsi="Arial"/>
                <w:b/>
                <w:bCs/>
              </w:rPr>
              <w:t>19 777,2</w:t>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ind w:left="-57" w:right="-57" w:hanging="0"/>
              <w:jc w:val="center"/>
              <w:rPr>
                <w:rFonts w:ascii="Arial" w:hAnsi="Arial" w:cs="Arial"/>
                <w:b/>
                <w:b/>
                <w:bCs/>
                <w:sz w:val="24"/>
                <w:szCs w:val="24"/>
              </w:rPr>
            </w:pPr>
            <w:r>
              <w:rPr>
                <w:rFonts w:cs="Arial" w:ascii="Arial" w:hAnsi="Arial"/>
                <w:b/>
                <w:bCs/>
              </w:rPr>
              <w:t>6 162,6</w:t>
            </w:r>
          </w:p>
        </w:tc>
        <w:tc>
          <w:tcPr>
            <w:tcW w:w="1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13 614,6</w:t>
            </w:r>
          </w:p>
        </w:tc>
        <w:tc>
          <w:tcPr>
            <w:tcW w:w="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 </w: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410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138</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sz w:val="24"/>
                <w:szCs w:val="24"/>
              </w:rPr>
            </w:pPr>
            <w:r>
              <w:rPr>
                <w:rFonts w:cs="Arial" w:ascii="Arial" w:hAnsi="Arial"/>
                <w:b/>
                <w:bCs/>
              </w:rPr>
              <w:t>272</w:t>
            </w:r>
          </w:p>
        </w:tc>
        <w:tc>
          <w:tcPr>
            <w:tcW w:w="18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rPr>
            </w:pPr>
            <w:r>
              <w:rPr>
                <w:rFonts w:cs="Arial" w:ascii="Arial" w:hAnsi="Arial"/>
                <w:b/>
                <w:bCs/>
              </w:rPr>
              <w:t> </w:t>
            </w:r>
          </w:p>
        </w:tc>
        <w:tc>
          <w:tcPr>
            <w:tcW w:w="2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rPr>
            </w:pPr>
            <w:r>
              <w:rPr>
                <w:rFonts w:cs="Arial" w:ascii="Arial" w:hAnsi="Arial"/>
                <w:b/>
                <w:bCs/>
              </w:rPr>
              <w:t> </w:t>
            </w:r>
          </w:p>
        </w:tc>
        <w:tc>
          <w:tcPr>
            <w:tcW w:w="4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bottom"/>
          </w:tcPr>
          <w:p>
            <w:pPr>
              <w:pStyle w:val="Normal"/>
              <w:jc w:val="center"/>
              <w:rPr>
                <w:rFonts w:ascii="Arial" w:hAnsi="Arial" w:cs="Arial"/>
                <w:b/>
                <w:b/>
                <w:bCs/>
              </w:rPr>
            </w:pPr>
            <w:r>
              <w:rPr>
                <w:rFonts w:cs="Arial" w:ascii="Arial" w:hAnsi="Arial"/>
                <w:b/>
                <w:bCs/>
              </w:rPr>
              <w:t> </w:t>
            </w:r>
          </w:p>
        </w:tc>
      </w:tr>
    </w:tbl>
    <w:p>
      <w:pPr>
        <w:pStyle w:val="Normal"/>
        <w:rPr/>
      </w:pPr>
      <w:r>
        <w:rPr/>
      </w:r>
    </w:p>
    <w:p>
      <w:pPr>
        <w:pStyle w:val="Normal"/>
        <w:tabs>
          <w:tab w:val="left" w:pos="851" w:leader="none"/>
        </w:tabs>
        <w:ind w:right="45" w:firstLine="567"/>
        <w:textAlignment w:val="auto"/>
        <w:rPr>
          <w:rFonts w:ascii="Arial" w:hAnsi="Arial" w:eastAsia="Arial" w:cs="Arial"/>
        </w:rPr>
      </w:pPr>
      <w:r>
        <w:rPr>
          <w:rFonts w:eastAsia="Arial" w:cs="Arial" w:ascii="Arial" w:hAnsi="Arial"/>
        </w:rPr>
      </w:r>
    </w:p>
    <w:p>
      <w:pPr>
        <w:pStyle w:val="Normal"/>
        <w:tabs>
          <w:tab w:val="left" w:pos="851" w:leader="none"/>
        </w:tabs>
        <w:ind w:right="45" w:firstLine="567"/>
        <w:textAlignment w:val="auto"/>
        <w:rPr>
          <w:rFonts w:ascii="Arial" w:hAnsi="Arial" w:eastAsia="Arial" w:cs="Arial"/>
        </w:rPr>
      </w:pPr>
      <w:r>
        <w:rPr>
          <w:rFonts w:eastAsia="Arial" w:cs="Arial" w:ascii="Arial" w:hAnsi="Arial"/>
        </w:rPr>
        <w:t>*А</w:t>
        <w:tab/>
        <w:t>– аварийный и подлежащий сносу, Н</w:t>
        <w:tab/>
        <w:t xml:space="preserve">– непригодное для проживания </w:t>
      </w:r>
    </w:p>
    <w:p>
      <w:pPr>
        <w:pStyle w:val="Normal"/>
        <w:ind w:left="5245" w:hanging="0"/>
        <w:jc w:val="right"/>
        <w:rPr>
          <w:rFonts w:ascii="Arial" w:hAnsi="Arial" w:cs="Arial"/>
          <w:sz w:val="22"/>
          <w:szCs w:val="22"/>
        </w:rPr>
      </w:pPr>
      <w:r>
        <w:rPr>
          <w:rFonts w:cs="Arial" w:ascii="Arial" w:hAnsi="Arial"/>
          <w:sz w:val="22"/>
          <w:szCs w:val="22"/>
        </w:rPr>
      </w:r>
    </w:p>
    <w:p>
      <w:pPr>
        <w:pStyle w:val="Normal"/>
        <w:suppressAutoHyphens w:val="false"/>
        <w:rPr/>
      </w:pPr>
      <w:r>
        <w:rPr/>
      </w:r>
      <w:r>
        <w:br w:type="page"/>
      </w:r>
    </w:p>
    <w:p>
      <w:pPr>
        <w:pStyle w:val="Normal"/>
        <w:ind w:left="8364" w:hanging="0"/>
        <w:jc w:val="right"/>
        <w:rPr>
          <w:rFonts w:ascii="Arial" w:hAnsi="Arial" w:cs="Arial"/>
          <w:sz w:val="22"/>
        </w:rPr>
      </w:pPr>
      <w:bookmarkStart w:id="31" w:name="_Toc496191788"/>
      <w:bookmarkStart w:id="32" w:name="_Toc496177993"/>
      <w:bookmarkStart w:id="33" w:name="_Toc496177483"/>
      <w:bookmarkEnd w:id="31"/>
      <w:bookmarkEnd w:id="32"/>
      <w:bookmarkEnd w:id="33"/>
      <w:r>
        <w:rPr>
          <w:rFonts w:cs="Arial" w:ascii="Arial" w:hAnsi="Arial"/>
          <w:sz w:val="22"/>
        </w:rPr>
        <w:t>Приложение 5</w:t>
      </w:r>
    </w:p>
    <w:p>
      <w:pPr>
        <w:pStyle w:val="Normal"/>
        <w:ind w:left="8364" w:hanging="0"/>
        <w:jc w:val="right"/>
        <w:rPr>
          <w:rFonts w:ascii="Arial" w:hAnsi="Arial" w:cs="Arial"/>
          <w:sz w:val="22"/>
        </w:rPr>
      </w:pPr>
      <w:r>
        <w:rPr>
          <w:rFonts w:cs="Arial" w:ascii="Arial" w:hAnsi="Arial"/>
          <w:sz w:val="22"/>
        </w:rPr>
        <w:t>к муниципальной программе "Переселение граждан из непригодных для проживания жилых помещений и многоквартирных домов, признанных аварийными и подлежащими сносу» в 2021-2023 годах</w:t>
      </w:r>
    </w:p>
    <w:p>
      <w:pPr>
        <w:pStyle w:val="Normal"/>
        <w:rPr/>
      </w:pPr>
      <w:r>
        <w:rPr/>
      </w:r>
    </w:p>
    <w:p>
      <w:pPr>
        <w:pStyle w:val="Normal"/>
        <w:jc w:val="center"/>
        <w:rPr>
          <w:rFonts w:ascii="Arial" w:hAnsi="Arial" w:cs="Arial"/>
          <w:sz w:val="26"/>
          <w:szCs w:val="26"/>
        </w:rPr>
      </w:pPr>
      <w:r>
        <w:rPr>
          <w:rFonts w:cs="Arial" w:ascii="Arial" w:hAnsi="Arial"/>
          <w:sz w:val="26"/>
          <w:szCs w:val="26"/>
        </w:rPr>
        <w:t>ПОРЯДОК</w:t>
      </w:r>
    </w:p>
    <w:p>
      <w:pPr>
        <w:pStyle w:val="Normal"/>
        <w:jc w:val="center"/>
        <w:rPr>
          <w:rFonts w:ascii="Arial" w:hAnsi="Arial" w:cs="Arial"/>
          <w:sz w:val="26"/>
          <w:szCs w:val="26"/>
        </w:rPr>
      </w:pPr>
      <w:r>
        <w:rPr>
          <w:rFonts w:cs="Arial" w:ascii="Arial" w:hAnsi="Arial"/>
          <w:sz w:val="26"/>
          <w:szCs w:val="26"/>
        </w:rPr>
        <w:t>переселения из непригодного (аварийного) для проживания жилищного фонда</w:t>
      </w:r>
    </w:p>
    <w:p>
      <w:pPr>
        <w:pStyle w:val="Normal"/>
        <w:rPr/>
      </w:pPr>
      <w:r>
        <w:rPr/>
      </w:r>
    </w:p>
    <w:tbl>
      <w:tblPr>
        <w:tblW w:w="15309" w:type="dxa"/>
        <w:jc w:val="left"/>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0" w:noVBand="0" w:lastRow="0" w:firstColumn="0" w:lastColumn="0" w:noHBand="0" w:val="0000"/>
      </w:tblPr>
      <w:tblGrid>
        <w:gridCol w:w="5702"/>
        <w:gridCol w:w="1704"/>
        <w:gridCol w:w="236"/>
        <w:gridCol w:w="5966"/>
        <w:gridCol w:w="1701"/>
      </w:tblGrid>
      <w:tr>
        <w:trPr>
          <w:trHeight w:val="461"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b/>
              </w:rPr>
              <w:t>Строительство/приобретение жилья (на первичном и вторичном рынке)</w:t>
            </w:r>
          </w:p>
        </w:tc>
      </w:tr>
      <w:tr>
        <w:trPr>
          <w:trHeight w:val="223"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i/>
              </w:rPr>
              <w:t>Признание жилого помещения непригодным для проживания, многоквартирного дома аварийным и подлежащим сносу или реконструкции (межведомственная комиссия, администрация Уватского муниципального района)</w:t>
            </w:r>
          </w:p>
        </w:tc>
      </w:tr>
      <w:tr>
        <w:trPr>
          <w:trHeight w:val="223" w:hRule="atLeast"/>
        </w:trPr>
        <w:tc>
          <w:tcPr>
            <w:tcW w:w="7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rPr>
              <w:t>Предоставление жилых помещений нанимателям (ст.ст. 50,51, 52, 85, 86, 87, 88, 89 ЖК РФ)</w:t>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76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rPr>
              <w:t>Предоставление жилых помещений (п. 8. ст.32 ЖКРФ)</w:t>
            </w:r>
          </w:p>
        </w:tc>
      </w:tr>
      <w:tr>
        <w:trPr>
          <w:trHeight w:val="641"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ind w:left="-57" w:right="-57" w:hanging="0"/>
              <w:jc w:val="both"/>
              <w:rPr/>
            </w:pPr>
            <w:r>
              <w:rPr>
                <w:rFonts w:cs="Arial" w:ascii="Arial" w:hAnsi="Arial"/>
              </w:rPr>
              <w:t>1.Предъявление требования к собственникам о сносе дома в разумный срок</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lang w:eastAsia="ru-RU"/>
              </w:rPr>
              <w:t>УИОиЗР АУМР</w:t>
            </w:r>
          </w:p>
        </w:tc>
      </w:tr>
      <w:tr>
        <w:trPr>
          <w:trHeight w:val="565"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both"/>
              <w:rPr/>
            </w:pPr>
            <w:r>
              <w:rPr>
                <w:rFonts w:cs="Arial" w:ascii="Arial" w:hAnsi="Arial"/>
              </w:rPr>
              <w:t>2. Подготовка решения об изъятии участка, на котором находится дом для муниципальных нужд</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pacing w:before="100" w:after="0"/>
              <w:jc w:val="center"/>
              <w:rPr/>
            </w:pPr>
            <w:r>
              <w:rPr>
                <w:rFonts w:cs="Arial" w:ascii="Arial" w:hAnsi="Arial"/>
                <w:lang w:eastAsia="ru-RU"/>
              </w:rPr>
              <w:t>УИОиЗР АУМР</w:t>
            </w:r>
          </w:p>
        </w:tc>
      </w:tr>
      <w:tr>
        <w:trPr>
          <w:trHeight w:val="700"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ind w:left="-57" w:right="-57" w:hanging="0"/>
              <w:jc w:val="both"/>
              <w:rPr/>
            </w:pPr>
            <w:r>
              <w:rPr>
                <w:rFonts w:cs="Arial" w:ascii="Arial" w:hAnsi="Arial"/>
              </w:rPr>
              <w:t>3. Уведомление собственников жилых помещений о принятом решении об изъятии</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pacing w:before="100" w:after="0"/>
              <w:jc w:val="center"/>
              <w:rPr/>
            </w:pPr>
            <w:r>
              <w:rPr>
                <w:rFonts w:cs="Arial" w:ascii="Arial" w:hAnsi="Arial"/>
                <w:lang w:eastAsia="ru-RU"/>
              </w:rPr>
              <w:t>УИОиЗР АУМР</w:t>
            </w:r>
          </w:p>
        </w:tc>
      </w:tr>
      <w:tr>
        <w:trPr>
          <w:trHeight w:val="223"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i/>
              </w:rPr>
              <w:t>Предоставление жилых помещений</w:t>
            </w:r>
          </w:p>
        </w:tc>
      </w:tr>
      <w:tr>
        <w:trPr>
          <w:trHeight w:val="223"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rFonts w:ascii="Arial" w:hAnsi="Arial" w:cs="Arial"/>
                <w:i/>
                <w:i/>
              </w:rPr>
            </w:pPr>
            <w:r>
              <w:rPr>
                <w:rFonts w:cs="Arial" w:ascii="Arial" w:hAnsi="Arial"/>
                <w:i/>
              </w:rPr>
              <w:t>Приобретение жилья на конкурсной основе</w:t>
            </w:r>
          </w:p>
        </w:tc>
      </w:tr>
      <w:tr>
        <w:trPr>
          <w:trHeight w:val="647"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both"/>
              <w:rPr/>
            </w:pPr>
            <w:r>
              <w:rPr>
                <w:rFonts w:cs="Arial" w:ascii="Arial" w:hAnsi="Arial"/>
              </w:rPr>
              <w:t>1. Подготовка проекта решения о предоставлении жилого помещения, равнозначного по общей площади</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lang w:eastAsia="ru-RU"/>
              </w:rPr>
              <w:t>УИОиЗР АУМР</w:t>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both"/>
              <w:rPr/>
            </w:pPr>
            <w:r>
              <w:rPr>
                <w:rFonts w:cs="Arial" w:ascii="Arial" w:hAnsi="Arial"/>
              </w:rPr>
              <w:t>4. Выбор на конкурсной основе независимого оценщика и определение выкупной стоимости</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pacing w:before="100" w:after="0"/>
              <w:jc w:val="center"/>
              <w:rPr/>
            </w:pPr>
            <w:r>
              <w:rPr>
                <w:rFonts w:cs="Arial" w:ascii="Arial" w:hAnsi="Arial"/>
                <w:lang w:eastAsia="ru-RU"/>
              </w:rPr>
              <w:t>УИОиЗР АУМР</w:t>
            </w:r>
          </w:p>
        </w:tc>
      </w:tr>
      <w:tr>
        <w:trPr>
          <w:trHeight w:val="446"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both"/>
              <w:rPr/>
            </w:pPr>
            <w:r>
              <w:rPr>
                <w:rFonts w:cs="Arial" w:ascii="Arial" w:hAnsi="Arial"/>
              </w:rPr>
              <w:t>2.Заключение договоров социального найма</w:t>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lang w:eastAsia="ru-RU"/>
              </w:rPr>
              <w:t>УИОиЗР АУМР</w:t>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both"/>
              <w:rPr/>
            </w:pPr>
            <w:r>
              <w:rPr>
                <w:rFonts w:cs="Arial" w:ascii="Arial" w:hAnsi="Arial"/>
              </w:rPr>
              <w:t>5. Заключение соглашения с собственниками жилых помещений об изъятии недвижимости для муниципальных нужд</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pacing w:before="100" w:after="0"/>
              <w:jc w:val="center"/>
              <w:rPr/>
            </w:pPr>
            <w:r>
              <w:rPr>
                <w:rFonts w:cs="Arial" w:ascii="Arial" w:hAnsi="Arial"/>
                <w:lang w:eastAsia="ru-RU"/>
              </w:rPr>
              <w:t>УИОиЗР АУМР</w:t>
            </w:r>
          </w:p>
        </w:tc>
      </w:tr>
      <w:tr>
        <w:trPr>
          <w:trHeight w:val="708" w:hRule="atLeast"/>
        </w:trPr>
        <w:tc>
          <w:tcPr>
            <w:tcW w:w="5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
          </w:p>
        </w:tc>
        <w:tc>
          <w:tcPr>
            <w:tcW w:w="1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
          </w:p>
        </w:tc>
        <w:tc>
          <w:tcPr>
            <w:tcW w:w="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
          </w:p>
        </w:tc>
        <w:tc>
          <w:tcPr>
            <w:tcW w:w="59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both"/>
              <w:rPr/>
            </w:pPr>
            <w:r>
              <w:rPr>
                <w:rFonts w:cs="Arial" w:ascii="Arial" w:hAnsi="Arial"/>
              </w:rPr>
              <w:t>6.Изъятие помещения</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pacing w:before="100" w:after="0"/>
              <w:jc w:val="center"/>
              <w:rPr/>
            </w:pPr>
            <w:r>
              <w:rPr>
                <w:rFonts w:cs="Arial" w:ascii="Arial" w:hAnsi="Arial"/>
                <w:lang w:eastAsia="ru-RU"/>
              </w:rPr>
              <w:t>УИОиЗР АУМР</w:t>
            </w:r>
          </w:p>
        </w:tc>
      </w:tr>
      <w:tr>
        <w:trPr>
          <w:trHeight w:val="311"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Fonts w:cs="Arial" w:ascii="Arial" w:hAnsi="Arial"/>
                <w:i/>
              </w:rPr>
              <w:t>Снос дома на конкурсной основе</w:t>
            </w:r>
          </w:p>
        </w:tc>
      </w:tr>
      <w:tr>
        <w:trPr>
          <w:trHeight w:val="415"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rPr>
              <w:t>Конкурсный отбор исполнителей по сносу домов</w:t>
            </w:r>
          </w:p>
        </w:tc>
      </w:tr>
      <w:tr>
        <w:trPr>
          <w:trHeight w:val="562"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snapToGrid w:val="false"/>
              <w:jc w:val="center"/>
              <w:rPr/>
            </w:pPr>
            <w:r>
              <w:rPr>
                <w:rFonts w:cs="Arial" w:ascii="Arial" w:hAnsi="Arial"/>
                <w:i/>
              </w:rPr>
              <w:t xml:space="preserve">Застройка территории на конкурсной основе </w:t>
            </w:r>
            <w:r>
              <w:rPr>
                <w:rFonts w:cs="Arial" w:ascii="Arial" w:hAnsi="Arial"/>
              </w:rPr>
              <w:t>Управление градостроительной деятельности и муниципального хозяйства   администрации Уватского муниципального района</w:t>
            </w:r>
          </w:p>
        </w:tc>
      </w:tr>
      <w:tr>
        <w:trPr>
          <w:trHeight w:val="414" w:hRule="atLeast"/>
        </w:trPr>
        <w:tc>
          <w:tcPr>
            <w:tcW w:w="1530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vAlign w:val="center"/>
          </w:tcPr>
          <w:p>
            <w:pPr>
              <w:pStyle w:val="Normal"/>
              <w:jc w:val="center"/>
              <w:rPr/>
            </w:pPr>
            <w:r>
              <w:rPr>
                <w:rFonts w:cs="Arial" w:ascii="Arial" w:hAnsi="Arial"/>
              </w:rPr>
              <w:t>Конкурсный отбор застройщиков (аукцион земельных участков, конкурсный отбор инвестиционных проектов)</w:t>
            </w:r>
          </w:p>
        </w:tc>
      </w:tr>
    </w:tbl>
    <w:p>
      <w:pPr>
        <w:pStyle w:val="Normal"/>
        <w:rPr/>
      </w:pPr>
      <w:r>
        <w:rPr/>
      </w:r>
    </w:p>
    <w:sectPr>
      <w:headerReference w:type="default" r:id="rId5"/>
      <w:footerReference w:type="default" r:id="rId6"/>
      <w:type w:val="nextPage"/>
      <w:pgSz w:orient="landscape" w:w="16838" w:h="11906"/>
      <w:pgMar w:left="851" w:right="851" w:header="397" w:top="851" w:footer="567" w:bottom="624" w:gutter="0"/>
      <w:pgNumType w:start="31" w:fmt="decimal"/>
      <w:formProt w:val="false"/>
      <w:textDirection w:val="lrTb"/>
      <w:docGrid w:type="default" w:linePitch="368"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 w:name="Calibri Light">
    <w:charset w:val="cc"/>
    <w:family w:val="roman"/>
    <w:pitch w:val="variable"/>
  </w:font>
  <w:font w:name="Calibri">
    <w:charset w:val="cc"/>
    <w:family w:val="roman"/>
    <w:pitch w:val="variable"/>
  </w:font>
  <w:font w:name="Arial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r>
  </w:p>
  <w:p>
    <w:pPr>
      <w:pStyle w:val="Style19"/>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r>
  </w:p>
  <w:p>
    <w:pPr>
      <w:pStyle w:val="Style19"/>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mc:AlternateContent>
        <mc:Choice Requires="wps">
          <w:drawing>
            <wp:anchor behindDoc="1" distT="0" distB="150" distL="114300" distR="114410" simplePos="0" locked="0" layoutInCell="1" allowOverlap="1" relativeHeight="18">
              <wp:simplePos x="0" y="0"/>
              <wp:positionH relativeFrom="page">
                <wp:posOffset>7047230</wp:posOffset>
              </wp:positionH>
              <wp:positionV relativeFrom="paragraph">
                <wp:posOffset>635</wp:posOffset>
              </wp:positionV>
              <wp:extent cx="241935" cy="145415"/>
              <wp:effectExtent l="0" t="0" r="10050" b="11280"/>
              <wp:wrapSquare wrapText="bothSides"/>
              <wp:docPr id="4" name="Text Box 5"/>
              <a:graphic xmlns:a="http://schemas.openxmlformats.org/drawingml/2006/main">
                <a:graphicData uri="http://schemas.microsoft.com/office/word/2010/wordprocessingShape">
                  <wps:wsp>
                    <wps:cNvSpPr/>
                    <wps:spPr>
                      <a:xfrm>
                        <a:off x="0" y="0"/>
                        <a:ext cx="241200" cy="144720"/>
                      </a:xfrm>
                      <a:prstGeom prst="rect">
                        <a:avLst/>
                      </a:prstGeom>
                      <a:noFill/>
                      <a:ln>
                        <a:noFill/>
                      </a:ln>
                    </wps:spPr>
                    <wps:style>
                      <a:lnRef idx="0"/>
                      <a:fillRef idx="0"/>
                      <a:effectRef idx="0"/>
                      <a:fontRef idx="minor"/>
                    </wps:style>
                    <wps:txbx>
                      <w:txbxContent>
                        <w:p>
                          <w:pPr>
                            <w:pStyle w:val="Style19"/>
                            <w:ind w:right="360" w:hanging="0"/>
                            <w:rPr>
                              <w:color w:val="000000"/>
                            </w:rPr>
                          </w:pPr>
                          <w:r>
                            <w:rPr>
                              <w:color w:val="000000"/>
                            </w:rPr>
                          </w:r>
                        </w:p>
                      </w:txbxContent>
                    </wps:txbx>
                    <wps:bodyPr lIns="0" rIns="0" tIns="0" bIns="0">
                      <a:noAutofit/>
                    </wps:bodyPr>
                  </wps:wsp>
                </a:graphicData>
              </a:graphic>
            </wp:anchor>
          </w:drawing>
        </mc:Choice>
        <mc:Fallback>
          <w:pict>
            <v:rect id="shape_0" ID="Text Box 5" stroked="f" style="position:absolute;margin-left:554.9pt;margin-top:0.05pt;width:18.95pt;height:11.35pt;mso-position-horizontal-relative:page">
              <w10:wrap type="none"/>
              <v:fill o:detectmouseclick="t" on="false"/>
              <v:stroke color="#3465a4" joinstyle="round" endcap="flat"/>
              <v:textbox>
                <w:txbxContent>
                  <w:p>
                    <w:pPr>
                      <w:pStyle w:val="Style19"/>
                      <w:ind w:right="360" w:hanging="0"/>
                      <w:rPr>
                        <w:color w:val="000000"/>
                      </w:rPr>
                    </w:pPr>
                    <w:r>
                      <w:rPr>
                        <w:color w:val="000000"/>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150" distL="114300" distR="114455" simplePos="0" locked="0" layoutInCell="1" allowOverlap="1" relativeHeight="9">
              <wp:simplePos x="0" y="0"/>
              <wp:positionH relativeFrom="margin">
                <wp:align>center</wp:align>
              </wp:positionH>
              <wp:positionV relativeFrom="paragraph">
                <wp:posOffset>635</wp:posOffset>
              </wp:positionV>
              <wp:extent cx="19050" cy="145415"/>
              <wp:effectExtent l="0" t="0" r="4290" b="11280"/>
              <wp:wrapSquare wrapText="bothSides"/>
              <wp:docPr id="2" name="Text Box 4"/>
              <a:graphic xmlns:a="http://schemas.openxmlformats.org/drawingml/2006/main">
                <a:graphicData uri="http://schemas.microsoft.com/office/word/2010/wordprocessingShape">
                  <wps:wsp>
                    <wps:cNvSpPr/>
                    <wps:spPr>
                      <a:xfrm>
                        <a:off x="0" y="0"/>
                        <a:ext cx="18360" cy="144720"/>
                      </a:xfrm>
                      <a:prstGeom prst="rect">
                        <a:avLst/>
                      </a:prstGeom>
                      <a:noFill/>
                      <a:ln>
                        <a:noFill/>
                      </a:ln>
                    </wps:spPr>
                    <wps:style>
                      <a:lnRef idx="0"/>
                      <a:fillRef idx="0"/>
                      <a:effectRef idx="0"/>
                      <a:fontRef idx="minor"/>
                    </wps:style>
                    <wps:txbx>
                      <w:txbxContent>
                        <w:p>
                          <w:pPr>
                            <w:pStyle w:val="Style24"/>
                            <w:rPr>
                              <w:color w:val="000000"/>
                            </w:rPr>
                          </w:pPr>
                          <w:r>
                            <w:rPr>
                              <w:color w:val="000000"/>
                            </w:rPr>
                          </w:r>
                        </w:p>
                      </w:txbxContent>
                    </wps:txbx>
                    <wps:bodyPr lIns="0" rIns="0" tIns="0" bIns="0">
                      <a:noAutofit/>
                    </wps:bodyPr>
                  </wps:wsp>
                </a:graphicData>
              </a:graphic>
            </wp:anchor>
          </w:drawing>
        </mc:Choice>
        <mc:Fallback>
          <w:pict>
            <v:rect id="shape_0" ID="Text Box 4" stroked="f" style="position:absolute;margin-left:377.65pt;margin-top:0.05pt;width:1.4pt;height:11.35pt;mso-position-horizontal:center;mso-position-horizontal-relative:margin">
              <w10:wrap type="none"/>
              <v:fill o:detectmouseclick="t" on="false"/>
              <v:stroke color="#3465a4" joinstyle="round" endcap="flat"/>
              <v:textbox>
                <w:txbxContent>
                  <w:p>
                    <w:pPr>
                      <w:pStyle w:val="Style24"/>
                      <w:rPr>
                        <w:color w:val="000000"/>
                      </w:rPr>
                    </w:pPr>
                    <w:r>
                      <w:rPr>
                        <w:color w:val="000000"/>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557" w:hanging="990"/>
      </w:pPr>
      <w:rPr>
        <w:sz w:val="26"/>
        <w:szCs w:val="26"/>
        <w:bCs/>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3"/>
      <w:numFmt w:val="decimal"/>
      <w:lvlText w:val="%1."/>
      <w:lvlJc w:val="left"/>
      <w:pPr>
        <w:ind w:left="1482" w:hanging="915"/>
      </w:pPr>
      <w:rPr>
        <w:sz w:val="26"/>
        <w:szCs w:val="26"/>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4">
    <w:lvl w:ilvl="0">
      <w:start w:val="1"/>
      <w:numFmt w:val="decimal"/>
      <w:lvlText w:val="%1)"/>
      <w:lvlJc w:val="left"/>
      <w:pPr>
        <w:tabs>
          <w:tab w:val="num" w:pos="720"/>
        </w:tabs>
        <w:ind w:left="720" w:hanging="360"/>
      </w:pPr>
      <w:rPr>
        <w:sz w:val="26"/>
        <w:szCs w:val="26"/>
        <w:rFonts w:ascii="Arial" w:hAnsi="Arial" w:cs="Arial"/>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00000A"/>
      <w:sz w:val="20"/>
      <w:szCs w:val="20"/>
      <w:lang w:val="ru-RU" w:eastAsia="zh-CN" w:bidi="ar-SA"/>
    </w:rPr>
  </w:style>
  <w:style w:type="paragraph" w:styleId="1">
    <w:name w:val="Заголовок 1"/>
    <w:basedOn w:val="Normal"/>
    <w:qFormat/>
    <w:pPr>
      <w:keepNext/>
      <w:jc w:val="center"/>
      <w:outlineLvl w:val="0"/>
    </w:pPr>
    <w:rPr>
      <w:rFonts w:ascii="Arial" w:hAnsi="Arial" w:eastAsia="Arial" w:cs="Arial"/>
      <w:b/>
      <w:sz w:val="26"/>
    </w:rPr>
  </w:style>
  <w:style w:type="paragraph" w:styleId="2">
    <w:name w:val="Заголовок 2"/>
    <w:basedOn w:val="Normal"/>
    <w:qFormat/>
    <w:pPr>
      <w:keepNext/>
      <w:jc w:val="right"/>
      <w:outlineLvl w:val="1"/>
    </w:pPr>
    <w:rPr>
      <w:rFonts w:ascii="Arial" w:hAnsi="Arial" w:eastAsia="Arial" w:cs="Arial"/>
      <w:sz w:val="22"/>
    </w:rPr>
  </w:style>
  <w:style w:type="paragraph" w:styleId="3">
    <w:name w:val="Заголовок 3"/>
    <w:basedOn w:val="Normal"/>
    <w:qFormat/>
    <w:pPr>
      <w:keepNext/>
      <w:tabs>
        <w:tab w:val="left" w:pos="-720" w:leader="none"/>
        <w:tab w:val="left" w:pos="-436" w:leader="none"/>
        <w:tab w:val="left" w:pos="7218" w:leader="none"/>
      </w:tabs>
      <w:jc w:val="both"/>
      <w:outlineLvl w:val="2"/>
    </w:pPr>
    <w:rPr>
      <w:sz w:val="24"/>
    </w:rPr>
  </w:style>
  <w:style w:type="paragraph" w:styleId="4">
    <w:name w:val="Заголовок 4"/>
    <w:basedOn w:val="Normal"/>
    <w:qFormat/>
    <w:pPr>
      <w:keepNext/>
      <w:tabs>
        <w:tab w:val="left" w:pos="0" w:leader="none"/>
        <w:tab w:val="left" w:pos="284" w:leader="none"/>
        <w:tab w:val="left" w:pos="7938" w:leader="none"/>
      </w:tabs>
      <w:spacing w:lineRule="auto" w:line="360"/>
      <w:ind w:firstLine="142"/>
      <w:outlineLvl w:val="3"/>
    </w:pPr>
    <w:rPr>
      <w:sz w:val="24"/>
    </w:rPr>
  </w:style>
  <w:style w:type="paragraph" w:styleId="5">
    <w:name w:val="Заголовок 5"/>
    <w:basedOn w:val="Normal"/>
    <w:qFormat/>
    <w:pPr>
      <w:keepNext/>
      <w:jc w:val="center"/>
      <w:outlineLvl w:val="4"/>
    </w:pPr>
    <w:rPr>
      <w:caps/>
      <w:sz w:val="28"/>
    </w:rPr>
  </w:style>
  <w:style w:type="paragraph" w:styleId="6">
    <w:name w:val="Заголовок 6"/>
    <w:basedOn w:val="Normal"/>
    <w:qFormat/>
    <w:pPr>
      <w:keepNext/>
      <w:tabs>
        <w:tab w:val="left" w:pos="0" w:leader="none"/>
      </w:tabs>
      <w:ind w:left="34" w:firstLine="283"/>
      <w:outlineLvl w:val="5"/>
    </w:pPr>
    <w:rPr>
      <w:sz w:val="24"/>
    </w:rPr>
  </w:style>
  <w:style w:type="paragraph" w:styleId="7">
    <w:name w:val="Заголовок 7"/>
    <w:basedOn w:val="Normal"/>
    <w:qFormat/>
    <w:pPr>
      <w:keepNext/>
      <w:spacing w:before="0" w:after="120"/>
      <w:jc w:val="center"/>
      <w:outlineLvl w:val="6"/>
    </w:pPr>
    <w:rPr>
      <w:b/>
      <w:caps/>
      <w:sz w:val="28"/>
    </w:rPr>
  </w:style>
  <w:style w:type="paragraph" w:styleId="8">
    <w:name w:val="Заголовок 8"/>
    <w:basedOn w:val="Normal"/>
    <w:qFormat/>
    <w:pPr>
      <w:keepNext/>
      <w:tabs>
        <w:tab w:val="left" w:pos="0" w:leader="none"/>
      </w:tabs>
      <w:ind w:left="4111" w:hanging="0"/>
      <w:jc w:val="right"/>
      <w:outlineLvl w:val="7"/>
    </w:pPr>
    <w:rPr>
      <w:sz w:val="24"/>
    </w:rPr>
  </w:style>
  <w:style w:type="paragraph" w:styleId="9">
    <w:name w:val="Заголовок 9"/>
    <w:basedOn w:val="Normal"/>
    <w:qFormat/>
    <w:pPr>
      <w:keepNext/>
      <w:jc w:val="center"/>
      <w:outlineLvl w:val="8"/>
    </w:pPr>
    <w:rPr>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eastAsia="Arial" w:cs="Arial"/>
      <w:sz w:val="26"/>
      <w:szCs w:val="26"/>
    </w:rPr>
  </w:style>
  <w:style w:type="character" w:styleId="WW8Num3z0" w:customStyle="1">
    <w:name w:val="WW8Num3z0"/>
    <w:qFormat/>
    <w:rPr>
      <w:rFonts w:ascii="Arial" w:hAnsi="Arial" w:eastAsia="Arial" w:cs="Arial"/>
      <w:sz w:val="26"/>
      <w:szCs w:val="26"/>
    </w:rPr>
  </w:style>
  <w:style w:type="character" w:styleId="WW8Num4z0" w:customStyle="1">
    <w:name w:val="WW8Num4z0"/>
    <w:qFormat/>
    <w:rPr/>
  </w:style>
  <w:style w:type="character" w:styleId="WW8Num5z0" w:customStyle="1">
    <w:name w:val="WW8Num5z0"/>
    <w:qFormat/>
    <w:rPr>
      <w:rFonts w:ascii="Arial" w:hAnsi="Arial" w:eastAsia="Arial" w:cs="Arial"/>
      <w:bCs/>
      <w:sz w:val="26"/>
      <w:szCs w:val="26"/>
    </w:rPr>
  </w:style>
  <w:style w:type="character" w:styleId="61" w:customStyle="1">
    <w:name w:val="Основной шрифт абзаца6"/>
    <w:qFormat/>
    <w:rPr/>
  </w:style>
  <w:style w:type="character" w:styleId="51" w:customStyle="1">
    <w:name w:val="Основной шрифт абзаца5"/>
    <w:qFormat/>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Courier New" w:hAnsi="Courier New" w:eastAsia="Courier New" w:cs="Courier New"/>
    </w:rPr>
  </w:style>
  <w:style w:type="character" w:styleId="WW8Num3z2" w:customStyle="1">
    <w:name w:val="WW8Num3z2"/>
    <w:qFormat/>
    <w:rPr>
      <w:rFonts w:ascii="Wingdings" w:hAnsi="Wingdings" w:eastAsia="Wingdings" w:cs="Wingdings"/>
    </w:rPr>
  </w:style>
  <w:style w:type="character" w:styleId="WW8Num3z3" w:customStyle="1">
    <w:name w:val="WW8Num3z3"/>
    <w:qFormat/>
    <w:rPr>
      <w:rFonts w:ascii="Symbol" w:hAnsi="Symbol" w:eastAsia="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Arial" w:hAnsi="Arial" w:eastAsia="Arial" w:cs="Arial"/>
      <w:sz w:val="26"/>
      <w:szCs w:val="26"/>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eastAsia="Times New Roman" w:cs="Arial"/>
      <w:sz w:val="28"/>
    </w:rPr>
  </w:style>
  <w:style w:type="character" w:styleId="WW8Num8z1" w:customStyle="1">
    <w:name w:val="WW8Num8z1"/>
    <w:qFormat/>
    <w:rPr>
      <w:rFonts w:ascii="Courier New" w:hAnsi="Courier New" w:eastAsia="Courier New" w:cs="Courier New"/>
    </w:rPr>
  </w:style>
  <w:style w:type="character" w:styleId="WW8Num8z2" w:customStyle="1">
    <w:name w:val="WW8Num8z2"/>
    <w:qFormat/>
    <w:rPr>
      <w:rFonts w:ascii="Wingdings" w:hAnsi="Wingdings" w:eastAsia="Wingdings" w:cs="Wingdings"/>
    </w:rPr>
  </w:style>
  <w:style w:type="character" w:styleId="WW8Num8z3" w:customStyle="1">
    <w:name w:val="WW8Num8z3"/>
    <w:qFormat/>
    <w:rPr>
      <w:rFonts w:ascii="Symbol" w:hAnsi="Symbol" w:eastAsia="Symbol" w:cs="Symbol"/>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eastAsia="Times New Roman" w:cs="Times New Roman"/>
    </w:rPr>
  </w:style>
  <w:style w:type="character" w:styleId="WW8Num13z1" w:customStyle="1">
    <w:name w:val="WW8Num13z1"/>
    <w:qFormat/>
    <w:rPr>
      <w:rFonts w:ascii="Courier New" w:hAnsi="Courier New" w:eastAsia="Courier New" w:cs="Courier New"/>
    </w:rPr>
  </w:style>
  <w:style w:type="character" w:styleId="WW8Num13z2" w:customStyle="1">
    <w:name w:val="WW8Num13z2"/>
    <w:qFormat/>
    <w:rPr>
      <w:rFonts w:ascii="Wingdings" w:hAnsi="Wingdings" w:eastAsia="Wingdings" w:cs="Wingdings"/>
    </w:rPr>
  </w:style>
  <w:style w:type="character" w:styleId="WW8Num13z3" w:customStyle="1">
    <w:name w:val="WW8Num13z3"/>
    <w:qFormat/>
    <w:rPr>
      <w:rFonts w:ascii="Symbol" w:hAnsi="Symbol" w:eastAsia="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11" w:customStyle="1">
    <w:name w:val="Основной шрифт абзаца1"/>
    <w:qFormat/>
    <w:rPr/>
  </w:style>
  <w:style w:type="character" w:styleId="Pagenumber">
    <w:name w:val="page number"/>
    <w:basedOn w:val="11"/>
    <w:qFormat/>
    <w:rPr/>
  </w:style>
  <w:style w:type="character" w:styleId="Style5" w:customStyle="1">
    <w:name w:val="Символ сноски"/>
    <w:qFormat/>
    <w:rPr>
      <w:vertAlign w:val="superscript"/>
    </w:rPr>
  </w:style>
  <w:style w:type="character" w:styleId="Style6" w:customStyle="1">
    <w:name w:val="Текст примечания Знак"/>
    <w:basedOn w:val="11"/>
    <w:qFormat/>
    <w:rPr/>
  </w:style>
  <w:style w:type="character" w:styleId="Internetlink" w:customStyle="1">
    <w:name w:val="Internet link"/>
    <w:qFormat/>
    <w:rPr>
      <w:rFonts w:cs="Arial"/>
      <w:color w:val="000080"/>
      <w:u w:val="single"/>
    </w:rPr>
  </w:style>
  <w:style w:type="character" w:styleId="Style7" w:customStyle="1">
    <w:name w:val="Интернет-ссылка"/>
    <w:uiPriority w:val="99"/>
    <w:rPr>
      <w:color w:val="005A94"/>
      <w:u w:val="single"/>
    </w:rPr>
  </w:style>
  <w:style w:type="character" w:styleId="FollowedHyperlink">
    <w:name w:val="FollowedHyperlink"/>
    <w:uiPriority w:val="99"/>
    <w:qFormat/>
    <w:rPr>
      <w:color w:val="800080"/>
      <w:u w:val="single"/>
    </w:rPr>
  </w:style>
  <w:style w:type="character" w:styleId="12" w:customStyle="1">
    <w:name w:val="Знак примечания1"/>
    <w:qFormat/>
    <w:rPr>
      <w:sz w:val="16"/>
      <w:szCs w:val="16"/>
    </w:rPr>
  </w:style>
  <w:style w:type="character" w:styleId="Style8" w:customStyle="1">
    <w:name w:val="Тема примечания Знак"/>
    <w:qFormat/>
    <w:rPr>
      <w:b/>
      <w:bCs/>
    </w:rPr>
  </w:style>
  <w:style w:type="character" w:styleId="22" w:customStyle="1">
    <w:name w:val="Знак примечания2"/>
    <w:qFormat/>
    <w:rPr>
      <w:sz w:val="16"/>
      <w:szCs w:val="16"/>
    </w:rPr>
  </w:style>
  <w:style w:type="character" w:styleId="13" w:customStyle="1">
    <w:name w:val="Текст примечания Знак1"/>
    <w:qFormat/>
    <w:rPr>
      <w:lang w:eastAsia="zh-CN"/>
    </w:rPr>
  </w:style>
  <w:style w:type="character" w:styleId="Style9" w:customStyle="1">
    <w:name w:val="Нижний колонтитул Знак"/>
    <w:qFormat/>
    <w:rPr>
      <w:lang w:eastAsia="zh-CN"/>
    </w:rPr>
  </w:style>
  <w:style w:type="character" w:styleId="Style10" w:customStyle="1">
    <w:name w:val="Символ нумерации"/>
    <w:qFormat/>
    <w:rPr>
      <w:rFonts w:ascii="Arial" w:hAnsi="Arial"/>
      <w:sz w:val="26"/>
      <w:szCs w:val="26"/>
    </w:rPr>
  </w:style>
  <w:style w:type="character" w:styleId="ListLabel1">
    <w:name w:val="ListLabel 1"/>
    <w:qFormat/>
    <w:rPr>
      <w:rFonts w:cs="Arial"/>
      <w:bCs/>
      <w:sz w:val="26"/>
      <w:szCs w:val="26"/>
    </w:rPr>
  </w:style>
  <w:style w:type="character" w:styleId="ListLabel2">
    <w:name w:val="ListLabel 2"/>
    <w:qFormat/>
    <w:rPr>
      <w:rFonts w:ascii="Arial" w:hAnsi="Arial"/>
      <w:sz w:val="26"/>
      <w:szCs w:val="26"/>
    </w:rPr>
  </w:style>
  <w:style w:type="character" w:styleId="ListLabel3">
    <w:name w:val="ListLabel 3"/>
    <w:qFormat/>
    <w:rPr>
      <w:sz w:val="26"/>
      <w:szCs w:val="26"/>
    </w:rPr>
  </w:style>
  <w:style w:type="character" w:styleId="ListLabel4">
    <w:name w:val="ListLabel 4"/>
    <w:qFormat/>
    <w:rPr>
      <w:sz w:val="26"/>
      <w:szCs w:val="26"/>
    </w:rPr>
  </w:style>
  <w:style w:type="character" w:styleId="ListLabel5">
    <w:name w:val="ListLabel 5"/>
    <w:qFormat/>
    <w:rPr>
      <w:sz w:val="26"/>
      <w:szCs w:val="26"/>
    </w:rPr>
  </w:style>
  <w:style w:type="character" w:styleId="ListLabel6">
    <w:name w:val="ListLabel 6"/>
    <w:qFormat/>
    <w:rPr>
      <w:sz w:val="26"/>
      <w:szCs w:val="26"/>
    </w:rPr>
  </w:style>
  <w:style w:type="character" w:styleId="ListLabel7">
    <w:name w:val="ListLabel 7"/>
    <w:qFormat/>
    <w:rPr>
      <w:sz w:val="26"/>
      <w:szCs w:val="26"/>
    </w:rPr>
  </w:style>
  <w:style w:type="character" w:styleId="ListLabel8">
    <w:name w:val="ListLabel 8"/>
    <w:qFormat/>
    <w:rPr>
      <w:sz w:val="26"/>
      <w:szCs w:val="26"/>
    </w:rPr>
  </w:style>
  <w:style w:type="character" w:styleId="ListLabel9">
    <w:name w:val="ListLabel 9"/>
    <w:qFormat/>
    <w:rPr>
      <w:sz w:val="26"/>
      <w:szCs w:val="26"/>
    </w:rPr>
  </w:style>
  <w:style w:type="character" w:styleId="ListLabel10">
    <w:name w:val="ListLabel 10"/>
    <w:qFormat/>
    <w:rPr>
      <w:sz w:val="26"/>
      <w:szCs w:val="26"/>
    </w:rPr>
  </w:style>
  <w:style w:type="character" w:styleId="ListLabel11">
    <w:name w:val="ListLabel 11"/>
    <w:qFormat/>
    <w:rPr>
      <w:sz w:val="26"/>
      <w:szCs w:val="26"/>
    </w:rPr>
  </w:style>
  <w:style w:type="character" w:styleId="ListLabel12">
    <w:name w:val="ListLabel 12"/>
    <w:qFormat/>
    <w:rPr>
      <w:rFonts w:ascii="Arial" w:hAnsi="Arial" w:cs="Arial"/>
      <w:sz w:val="26"/>
      <w:szCs w:val="26"/>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Arial"/>
      <w:bCs/>
      <w:sz w:val="26"/>
      <w:szCs w:val="26"/>
    </w:rPr>
  </w:style>
  <w:style w:type="character" w:styleId="ListLabel20">
    <w:name w:val="ListLabel 20"/>
    <w:qFormat/>
    <w:rPr>
      <w:rFonts w:ascii="Arial" w:hAnsi="Arial"/>
      <w:sz w:val="26"/>
      <w:szCs w:val="26"/>
    </w:rPr>
  </w:style>
  <w:style w:type="character" w:styleId="ListLabel21">
    <w:name w:val="ListLabel 21"/>
    <w:qFormat/>
    <w:rPr>
      <w:sz w:val="26"/>
      <w:szCs w:val="26"/>
    </w:rPr>
  </w:style>
  <w:style w:type="character" w:styleId="ListLabel22">
    <w:name w:val="ListLabel 22"/>
    <w:qFormat/>
    <w:rPr>
      <w:sz w:val="26"/>
      <w:szCs w:val="26"/>
    </w:rPr>
  </w:style>
  <w:style w:type="character" w:styleId="ListLabel23">
    <w:name w:val="ListLabel 23"/>
    <w:qFormat/>
    <w:rPr>
      <w:sz w:val="26"/>
      <w:szCs w:val="26"/>
    </w:rPr>
  </w:style>
  <w:style w:type="character" w:styleId="ListLabel24">
    <w:name w:val="ListLabel 24"/>
    <w:qFormat/>
    <w:rPr>
      <w:sz w:val="26"/>
      <w:szCs w:val="26"/>
    </w:rPr>
  </w:style>
  <w:style w:type="character" w:styleId="ListLabel25">
    <w:name w:val="ListLabel 25"/>
    <w:qFormat/>
    <w:rPr>
      <w:sz w:val="26"/>
      <w:szCs w:val="26"/>
    </w:rPr>
  </w:style>
  <w:style w:type="character" w:styleId="ListLabel26">
    <w:name w:val="ListLabel 26"/>
    <w:qFormat/>
    <w:rPr>
      <w:sz w:val="26"/>
      <w:szCs w:val="26"/>
    </w:rPr>
  </w:style>
  <w:style w:type="character" w:styleId="ListLabel27">
    <w:name w:val="ListLabel 27"/>
    <w:qFormat/>
    <w:rPr>
      <w:sz w:val="26"/>
      <w:szCs w:val="26"/>
    </w:rPr>
  </w:style>
  <w:style w:type="character" w:styleId="ListLabel28">
    <w:name w:val="ListLabel 28"/>
    <w:qFormat/>
    <w:rPr>
      <w:sz w:val="26"/>
      <w:szCs w:val="26"/>
    </w:rPr>
  </w:style>
  <w:style w:type="character" w:styleId="ListLabel29">
    <w:name w:val="ListLabel 29"/>
    <w:qFormat/>
    <w:rPr>
      <w:sz w:val="26"/>
      <w:szCs w:val="26"/>
    </w:rPr>
  </w:style>
  <w:style w:type="character" w:styleId="ListLabel30">
    <w:name w:val="ListLabel 30"/>
    <w:qFormat/>
    <w:rPr>
      <w:rFonts w:ascii="Arial" w:hAnsi="Arial" w:cs="Arial"/>
      <w:sz w:val="26"/>
      <w:szCs w:val="26"/>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paragraph" w:styleId="Style11" w:customStyle="1">
    <w:name w:val="Заголовок"/>
    <w:basedOn w:val="Normal"/>
    <w:next w:val="Style12"/>
    <w:qFormat/>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widowControl w:val="false"/>
      <w:bidi w:val="0"/>
      <w:spacing w:before="0" w:after="120"/>
      <w:jc w:val="left"/>
    </w:pPr>
    <w:rPr>
      <w:rFonts w:ascii="Arial" w:hAnsi="Arial" w:eastAsia="Arial" w:cs="Tahoma"/>
      <w:color w:val="00000A"/>
      <w:sz w:val="20"/>
      <w:szCs w:val="24"/>
      <w:lang w:val="ru-RU" w:eastAsia="ru-RU" w:bidi="ar-SA"/>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Arial"/>
    </w:rPr>
  </w:style>
  <w:style w:type="paragraph" w:styleId="Style16">
    <w:name w:val="Заглавие"/>
    <w:basedOn w:val="Normal"/>
    <w:qFormat/>
    <w:pPr>
      <w:suppressLineNumbers/>
      <w:spacing w:before="120" w:after="120"/>
    </w:pPr>
    <w:rPr>
      <w:rFonts w:cs="Mangal"/>
      <w:i/>
      <w:iCs/>
      <w:sz w:val="24"/>
      <w:szCs w:val="24"/>
    </w:rPr>
  </w:style>
  <w:style w:type="paragraph" w:styleId="14" w:customStyle="1">
    <w:name w:val="Указатель1"/>
    <w:qFormat/>
    <w:pPr>
      <w:widowControl w:val="false"/>
      <w:suppressLineNumbers/>
      <w:bidi w:val="0"/>
      <w:jc w:val="left"/>
    </w:pPr>
    <w:rPr>
      <w:rFonts w:ascii="Times New Roman" w:hAnsi="Times New Roman" w:eastAsia="Times New Roman" w:cs="Mangal"/>
      <w:color w:val="00000A"/>
      <w:sz w:val="20"/>
      <w:szCs w:val="20"/>
      <w:lang w:val="ru-RU" w:eastAsia="ru-RU" w:bidi="ar-SA"/>
    </w:rPr>
  </w:style>
  <w:style w:type="paragraph" w:styleId="Standard" w:customStyle="1">
    <w:name w:val="Standard"/>
    <w:qFormat/>
    <w:pPr>
      <w:widowControl/>
      <w:bidi w:val="0"/>
      <w:jc w:val="left"/>
      <w:textAlignment w:val="baseline"/>
    </w:pPr>
    <w:rPr>
      <w:rFonts w:ascii="Times New Roman" w:hAnsi="Times New Roman" w:eastAsia="Times New Roman" w:cs="Times New Roman"/>
      <w:color w:val="00000A"/>
      <w:sz w:val="20"/>
      <w:szCs w:val="20"/>
      <w:lang w:val="ru-RU" w:eastAsia="ru-RU" w:bidi="ar-SA"/>
    </w:rPr>
  </w:style>
  <w:style w:type="paragraph" w:styleId="Textbody" w:customStyle="1">
    <w:name w:val="Text body"/>
    <w:basedOn w:val="Normal"/>
    <w:qFormat/>
    <w:pPr>
      <w:jc w:val="both"/>
    </w:pPr>
    <w:rPr>
      <w:sz w:val="24"/>
    </w:rPr>
  </w:style>
  <w:style w:type="paragraph" w:styleId="62" w:customStyle="1">
    <w:name w:val="Указатель6"/>
    <w:basedOn w:val="Normal"/>
    <w:qFormat/>
    <w:pPr>
      <w:suppressLineNumbers/>
    </w:pPr>
    <w:rPr>
      <w:rFonts w:cs="Mangal"/>
    </w:rPr>
  </w:style>
  <w:style w:type="paragraph" w:styleId="52" w:customStyle="1">
    <w:name w:val="Название объекта5"/>
    <w:basedOn w:val="Normal"/>
    <w:qFormat/>
    <w:pPr>
      <w:suppressLineNumbers/>
      <w:spacing w:before="120" w:after="120"/>
    </w:pPr>
    <w:rPr>
      <w:rFonts w:cs="Mangal"/>
      <w:i/>
      <w:iCs/>
      <w:sz w:val="24"/>
      <w:szCs w:val="24"/>
    </w:rPr>
  </w:style>
  <w:style w:type="paragraph" w:styleId="53" w:customStyle="1">
    <w:name w:val="Указатель5"/>
    <w:basedOn w:val="Normal"/>
    <w:qFormat/>
    <w:pPr>
      <w:suppressLineNumbers/>
    </w:pPr>
    <w:rPr>
      <w:rFonts w:cs="Mangal"/>
    </w:rPr>
  </w:style>
  <w:style w:type="paragraph" w:styleId="42" w:customStyle="1">
    <w:name w:val="Название объекта4"/>
    <w:basedOn w:val="Normal"/>
    <w:qFormat/>
    <w:pPr>
      <w:suppressLineNumbers/>
      <w:spacing w:before="120" w:after="120"/>
    </w:pPr>
    <w:rPr>
      <w:rFonts w:cs="Mangal"/>
      <w:i/>
      <w:iCs/>
      <w:sz w:val="24"/>
      <w:szCs w:val="24"/>
    </w:rPr>
  </w:style>
  <w:style w:type="paragraph" w:styleId="43" w:customStyle="1">
    <w:name w:val="Указатель4"/>
    <w:basedOn w:val="Normal"/>
    <w:qFormat/>
    <w:pPr>
      <w:suppressLineNumbers/>
    </w:pPr>
    <w:rPr>
      <w:rFonts w:cs="Mangal"/>
    </w:rPr>
  </w:style>
  <w:style w:type="paragraph" w:styleId="32" w:customStyle="1">
    <w:name w:val="Название объекта3"/>
    <w:basedOn w:val="Normal"/>
    <w:qFormat/>
    <w:pPr>
      <w:suppressLineNumbers/>
      <w:spacing w:before="120" w:after="120"/>
    </w:pPr>
    <w:rPr>
      <w:rFonts w:cs="Mangal"/>
      <w:i/>
      <w:iCs/>
      <w:sz w:val="24"/>
      <w:szCs w:val="24"/>
    </w:rPr>
  </w:style>
  <w:style w:type="paragraph" w:styleId="33" w:customStyle="1">
    <w:name w:val="Указатель3"/>
    <w:basedOn w:val="Normal"/>
    <w:qFormat/>
    <w:pPr>
      <w:suppressLineNumbers/>
    </w:pPr>
    <w:rPr>
      <w:rFonts w:cs="Mangal"/>
    </w:rPr>
  </w:style>
  <w:style w:type="paragraph" w:styleId="23" w:customStyle="1">
    <w:name w:val="Название объекта2"/>
    <w:basedOn w:val="Normal"/>
    <w:qFormat/>
    <w:pPr>
      <w:suppressLineNumbers/>
      <w:spacing w:before="120" w:after="120"/>
    </w:pPr>
    <w:rPr>
      <w:rFonts w:cs="Mangal"/>
      <w:i/>
      <w:iCs/>
      <w:sz w:val="24"/>
      <w:szCs w:val="24"/>
    </w:rPr>
  </w:style>
  <w:style w:type="paragraph" w:styleId="24" w:customStyle="1">
    <w:name w:val="Указатель2"/>
    <w:basedOn w:val="Normal"/>
    <w:qFormat/>
    <w:pPr>
      <w:suppressLineNumbers/>
    </w:pPr>
    <w:rPr>
      <w:rFonts w:cs="Mangal"/>
    </w:rPr>
  </w:style>
  <w:style w:type="paragraph" w:styleId="15" w:customStyle="1">
    <w:name w:val="Название объекта1"/>
    <w:basedOn w:val="Normal"/>
    <w:qFormat/>
    <w:pPr>
      <w:suppressLineNumbers/>
      <w:spacing w:before="120" w:after="120"/>
    </w:pPr>
    <w:rPr>
      <w:rFonts w:cs="Mangal"/>
      <w:i/>
      <w:iCs/>
      <w:sz w:val="24"/>
      <w:szCs w:val="24"/>
    </w:rPr>
  </w:style>
  <w:style w:type="paragraph" w:styleId="Textbodyindent" w:customStyle="1">
    <w:name w:val="Text body indent"/>
    <w:basedOn w:val="Normal"/>
    <w:qFormat/>
    <w:pPr>
      <w:ind w:firstLine="426"/>
      <w:jc w:val="both"/>
    </w:pPr>
    <w:rPr>
      <w:sz w:val="24"/>
    </w:rPr>
  </w:style>
  <w:style w:type="paragraph" w:styleId="211" w:customStyle="1">
    <w:name w:val="Основной текст с отступом 21"/>
    <w:basedOn w:val="Normal"/>
    <w:qFormat/>
    <w:pPr>
      <w:ind w:firstLine="317"/>
    </w:pPr>
    <w:rPr>
      <w:sz w:val="24"/>
    </w:rPr>
  </w:style>
  <w:style w:type="paragraph" w:styleId="16" w:customStyle="1">
    <w:name w:val="Схема документа1"/>
    <w:basedOn w:val="Normal"/>
    <w:qFormat/>
    <w:pPr>
      <w:shd w:val="clear" w:color="auto" w:fill="000080"/>
    </w:pPr>
    <w:rPr>
      <w:rFonts w:ascii="Tahoma" w:hAnsi="Tahoma" w:eastAsia="Tahoma" w:cs="Tahoma"/>
    </w:rPr>
  </w:style>
  <w:style w:type="paragraph" w:styleId="Style17" w:customStyle="1">
    <w:name w:val="Верхний и нижний колонтитулы"/>
    <w:basedOn w:val="Normal"/>
    <w:qFormat/>
    <w:pPr/>
    <w:rPr/>
  </w:style>
  <w:style w:type="paragraph" w:styleId="Style18">
    <w:name w:val="Верхний колонтитул"/>
    <w:basedOn w:val="Normal"/>
    <w:pPr>
      <w:tabs>
        <w:tab w:val="center" w:pos="4153" w:leader="none"/>
        <w:tab w:val="right" w:pos="8306" w:leader="none"/>
      </w:tabs>
    </w:pPr>
    <w:rPr/>
  </w:style>
  <w:style w:type="paragraph" w:styleId="Style19">
    <w:name w:val="Нижний колонтитул"/>
    <w:basedOn w:val="Normal"/>
    <w:pPr>
      <w:tabs>
        <w:tab w:val="center" w:pos="4153" w:leader="none"/>
        <w:tab w:val="right" w:pos="8306" w:leader="none"/>
      </w:tabs>
    </w:pPr>
    <w:rPr/>
  </w:style>
  <w:style w:type="paragraph" w:styleId="Style20">
    <w:name w:val="Подзаголовок"/>
    <w:basedOn w:val="Normal"/>
    <w:qFormat/>
    <w:pPr>
      <w:ind w:firstLine="567"/>
      <w:jc w:val="both"/>
    </w:pPr>
    <w:rPr>
      <w:sz w:val="24"/>
    </w:rPr>
  </w:style>
  <w:style w:type="paragraph" w:styleId="311" w:customStyle="1">
    <w:name w:val="Основной текст с отступом 31"/>
    <w:basedOn w:val="Normal"/>
    <w:qFormat/>
    <w:pPr>
      <w:spacing w:before="120" w:after="0"/>
      <w:ind w:right="45" w:firstLine="567"/>
      <w:jc w:val="both"/>
    </w:pPr>
    <w:rPr>
      <w:sz w:val="28"/>
    </w:rPr>
  </w:style>
  <w:style w:type="paragraph" w:styleId="Footnotetext">
    <w:name w:val="footnote text"/>
    <w:basedOn w:val="Normal"/>
    <w:qFormat/>
    <w:pPr/>
    <w:rPr/>
  </w:style>
  <w:style w:type="paragraph" w:styleId="17" w:customStyle="1">
    <w:name w:val="Текст примечания1"/>
    <w:basedOn w:val="Normal"/>
    <w:qFormat/>
    <w:pPr/>
    <w:rPr/>
  </w:style>
  <w:style w:type="paragraph" w:styleId="212" w:customStyle="1">
    <w:name w:val="Основной текст 21"/>
    <w:basedOn w:val="Normal"/>
    <w:qFormat/>
    <w:pPr>
      <w:jc w:val="both"/>
    </w:pPr>
    <w:rPr>
      <w:sz w:val="28"/>
    </w:rPr>
  </w:style>
  <w:style w:type="paragraph" w:styleId="BalloonText">
    <w:name w:val="Balloon Text"/>
    <w:basedOn w:val="Normal"/>
    <w:qFormat/>
    <w:pPr/>
    <w:rPr>
      <w:rFonts w:ascii="Tahoma" w:hAnsi="Tahoma" w:eastAsia="Tahoma" w:cs="Tahoma"/>
      <w:sz w:val="16"/>
      <w:szCs w:val="16"/>
    </w:rPr>
  </w:style>
  <w:style w:type="paragraph" w:styleId="ConsCell" w:customStyle="1">
    <w:name w:val="ConsCell"/>
    <w:qFormat/>
    <w:pPr>
      <w:widowControl w:val="false"/>
      <w:suppressAutoHyphens w:val="true"/>
      <w:bidi w:val="0"/>
      <w:ind w:right="19772" w:hanging="0"/>
      <w:jc w:val="left"/>
      <w:textAlignment w:val="baseline"/>
    </w:pPr>
    <w:rPr>
      <w:rFonts w:ascii="Arial" w:hAnsi="Arial" w:eastAsia="Arial" w:cs="Arial"/>
      <w:color w:val="00000A"/>
      <w:sz w:val="20"/>
      <w:szCs w:val="20"/>
      <w:lang w:val="ru-RU" w:eastAsia="zh-CN" w:bidi="ar-SA"/>
    </w:rPr>
  </w:style>
  <w:style w:type="paragraph" w:styleId="312" w:customStyle="1">
    <w:name w:val="Основной текст 31"/>
    <w:basedOn w:val="Normal"/>
    <w:qFormat/>
    <w:pPr>
      <w:spacing w:before="0" w:after="120"/>
    </w:pPr>
    <w:rPr>
      <w:sz w:val="16"/>
      <w:szCs w:val="16"/>
    </w:rPr>
  </w:style>
  <w:style w:type="paragraph" w:styleId="Style21" w:customStyle="1">
    <w:name w:val="Знак Знак Знак Знак Знак Знак Знак Знак Знак Знак Знак Знак Знак Знак Знак Знак Знак Знак Знак"/>
    <w:basedOn w:val="Normal"/>
    <w:qFormat/>
    <w:pPr>
      <w:spacing w:before="100" w:after="100"/>
    </w:pPr>
    <w:rPr>
      <w:rFonts w:ascii="Tahoma" w:hAnsi="Tahoma" w:eastAsia="Tahoma" w:cs="Tahoma"/>
      <w:lang w:val="en-US"/>
    </w:rPr>
  </w:style>
  <w:style w:type="paragraph" w:styleId="Xl65" w:customStyle="1">
    <w:name w:val="xl65"/>
    <w:basedOn w:val="Normal"/>
    <w:qFormat/>
    <w:pPr>
      <w:spacing w:before="100" w:after="100"/>
    </w:pPr>
    <w:rPr>
      <w:sz w:val="24"/>
      <w:szCs w:val="24"/>
    </w:rPr>
  </w:style>
  <w:style w:type="paragraph" w:styleId="Xl66" w:customStyle="1">
    <w:name w:val="xl66"/>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sz w:val="24"/>
      <w:szCs w:val="24"/>
    </w:rPr>
  </w:style>
  <w:style w:type="paragraph" w:styleId="Xl67" w:customStyle="1">
    <w:name w:val="xl67"/>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sz w:val="24"/>
      <w:szCs w:val="24"/>
    </w:rPr>
  </w:style>
  <w:style w:type="paragraph" w:styleId="Xl68" w:customStyle="1">
    <w:name w:val="xl68"/>
    <w:basedOn w:val="Normal"/>
    <w:qFormat/>
    <w:pPr>
      <w:spacing w:before="100" w:after="100"/>
      <w:jc w:val="center"/>
    </w:pPr>
    <w:rPr>
      <w:sz w:val="24"/>
      <w:szCs w:val="24"/>
    </w:rPr>
  </w:style>
  <w:style w:type="paragraph" w:styleId="Xl69" w:customStyle="1">
    <w:name w:val="xl69"/>
    <w:basedOn w:val="Normal"/>
    <w:qFormat/>
    <w:pPr>
      <w:spacing w:before="100" w:after="100"/>
    </w:pPr>
    <w:rPr>
      <w:b/>
      <w:bCs/>
      <w:sz w:val="24"/>
      <w:szCs w:val="24"/>
    </w:rPr>
  </w:style>
  <w:style w:type="paragraph" w:styleId="Xl70" w:customStyle="1">
    <w:name w:val="xl70"/>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71" w:customStyle="1">
    <w:name w:val="xl71"/>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72" w:customStyle="1">
    <w:name w:val="xl72"/>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8"/>
      <w:szCs w:val="28"/>
    </w:rPr>
  </w:style>
  <w:style w:type="paragraph" w:styleId="Xl73" w:customStyle="1">
    <w:name w:val="xl73"/>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8"/>
      <w:szCs w:val="28"/>
    </w:rPr>
  </w:style>
  <w:style w:type="paragraph" w:styleId="Xl74" w:customStyle="1">
    <w:name w:val="xl74"/>
    <w:basedOn w:val="Normal"/>
    <w:qFormat/>
    <w:pPr>
      <w:pBdr>
        <w:top w:val="single" w:sz="4" w:space="0" w:color="000001"/>
        <w:left w:val="single" w:sz="4" w:space="0" w:color="000001"/>
        <w:bottom w:val="single" w:sz="4" w:space="0" w:color="000001"/>
        <w:right w:val="single" w:sz="4" w:space="0" w:color="000001"/>
      </w:pBdr>
      <w:spacing w:before="100" w:after="100"/>
      <w:textAlignment w:val="center"/>
    </w:pPr>
    <w:rPr>
      <w:rFonts w:ascii="Arial" w:hAnsi="Arial" w:eastAsia="Arial" w:cs="Arial"/>
      <w:sz w:val="24"/>
      <w:szCs w:val="24"/>
    </w:rPr>
  </w:style>
  <w:style w:type="paragraph" w:styleId="Xl75" w:customStyle="1">
    <w:name w:val="xl75"/>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76" w:customStyle="1">
    <w:name w:val="xl76"/>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77" w:customStyle="1">
    <w:name w:val="xl77"/>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4"/>
      <w:szCs w:val="24"/>
    </w:rPr>
  </w:style>
  <w:style w:type="paragraph" w:styleId="Xl78" w:customStyle="1">
    <w:name w:val="xl78"/>
    <w:basedOn w:val="Normal"/>
    <w:qFormat/>
    <w:pPr>
      <w:pBdr>
        <w:top w:val="single" w:sz="4" w:space="0" w:color="000001"/>
        <w:left w:val="single" w:sz="4" w:space="0" w:color="000001"/>
        <w:bottom w:val="single" w:sz="4" w:space="0" w:color="000001"/>
        <w:right w:val="single" w:sz="4" w:space="0" w:color="000001"/>
      </w:pBdr>
      <w:spacing w:before="100" w:after="100"/>
      <w:jc w:val="right"/>
      <w:textAlignment w:val="center"/>
    </w:pPr>
    <w:rPr>
      <w:rFonts w:ascii="Arial" w:hAnsi="Arial" w:eastAsia="Arial" w:cs="Arial"/>
      <w:b/>
      <w:bCs/>
      <w:sz w:val="24"/>
      <w:szCs w:val="24"/>
    </w:rPr>
  </w:style>
  <w:style w:type="paragraph" w:styleId="Xl79" w:customStyle="1">
    <w:name w:val="xl79"/>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0" w:customStyle="1">
    <w:name w:val="xl80"/>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81" w:customStyle="1">
    <w:name w:val="xl81"/>
    <w:basedOn w:val="Normal"/>
    <w:qFormat/>
    <w:pPr>
      <w:pBdr>
        <w:top w:val="single" w:sz="4" w:space="0" w:color="000001"/>
        <w:left w:val="single" w:sz="4" w:space="0" w:color="000001"/>
        <w:bottom w:val="single" w:sz="4" w:space="0" w:color="000001"/>
        <w:right w:val="single" w:sz="4" w:space="0" w:color="000001"/>
      </w:pBdr>
      <w:spacing w:before="100" w:after="100"/>
      <w:textAlignment w:val="top"/>
    </w:pPr>
    <w:rPr>
      <w:rFonts w:ascii="Arial" w:hAnsi="Arial" w:eastAsia="Arial" w:cs="Arial"/>
      <w:sz w:val="24"/>
      <w:szCs w:val="24"/>
    </w:rPr>
  </w:style>
  <w:style w:type="paragraph" w:styleId="Xl82" w:customStyle="1">
    <w:name w:val="xl82"/>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83" w:customStyle="1">
    <w:name w:val="xl83"/>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b/>
      <w:bCs/>
      <w:sz w:val="24"/>
      <w:szCs w:val="24"/>
    </w:rPr>
  </w:style>
  <w:style w:type="paragraph" w:styleId="Xl84" w:customStyle="1">
    <w:name w:val="xl84"/>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5" w:customStyle="1">
    <w:name w:val="xl85"/>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6" w:customStyle="1">
    <w:name w:val="xl86"/>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7" w:customStyle="1">
    <w:name w:val="xl87"/>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8" w:customStyle="1">
    <w:name w:val="xl88"/>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89" w:customStyle="1">
    <w:name w:val="xl89"/>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90" w:customStyle="1">
    <w:name w:val="xl90"/>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91" w:customStyle="1">
    <w:name w:val="xl91"/>
    <w:basedOn w:val="Normal"/>
    <w:qFormat/>
    <w:pPr>
      <w:spacing w:before="100" w:after="100"/>
      <w:textAlignment w:val="center"/>
    </w:pPr>
    <w:rPr>
      <w:rFonts w:ascii="Arial" w:hAnsi="Arial" w:eastAsia="Arial" w:cs="Arial"/>
      <w:sz w:val="24"/>
      <w:szCs w:val="24"/>
    </w:rPr>
  </w:style>
  <w:style w:type="paragraph" w:styleId="Xl92" w:customStyle="1">
    <w:name w:val="xl92"/>
    <w:basedOn w:val="Normal"/>
    <w:qFormat/>
    <w:pPr>
      <w:pBdr>
        <w:top w:val="single" w:sz="4" w:space="0" w:color="000001"/>
        <w:left w:val="single" w:sz="4" w:space="0" w:color="000001"/>
        <w:bottom w:val="single" w:sz="4" w:space="0" w:color="000001"/>
        <w:right w:val="single" w:sz="4" w:space="0" w:color="000001"/>
      </w:pBdr>
      <w:spacing w:before="100" w:after="100"/>
      <w:textAlignment w:val="center"/>
    </w:pPr>
    <w:rPr>
      <w:rFonts w:ascii="Arial" w:hAnsi="Arial" w:eastAsia="Arial" w:cs="Arial"/>
      <w:sz w:val="24"/>
      <w:szCs w:val="24"/>
    </w:rPr>
  </w:style>
  <w:style w:type="paragraph" w:styleId="Xl93" w:customStyle="1">
    <w:name w:val="xl93"/>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94" w:customStyle="1">
    <w:name w:val="xl94"/>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95" w:customStyle="1">
    <w:name w:val="xl95"/>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8"/>
      <w:szCs w:val="28"/>
    </w:rPr>
  </w:style>
  <w:style w:type="paragraph" w:styleId="Xl96" w:customStyle="1">
    <w:name w:val="xl96"/>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4"/>
      <w:szCs w:val="24"/>
    </w:rPr>
  </w:style>
  <w:style w:type="paragraph" w:styleId="Xl97" w:customStyle="1">
    <w:name w:val="xl97"/>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b/>
      <w:bCs/>
      <w:sz w:val="24"/>
      <w:szCs w:val="24"/>
    </w:rPr>
  </w:style>
  <w:style w:type="paragraph" w:styleId="Xl98" w:customStyle="1">
    <w:name w:val="xl98"/>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b/>
      <w:bCs/>
      <w:sz w:val="24"/>
      <w:szCs w:val="24"/>
    </w:rPr>
  </w:style>
  <w:style w:type="paragraph" w:styleId="Xl99" w:customStyle="1">
    <w:name w:val="xl99"/>
    <w:basedOn w:val="Normal"/>
    <w:qFormat/>
    <w:pPr>
      <w:pBdr>
        <w:top w:val="single" w:sz="4" w:space="0" w:color="000001"/>
        <w:left w:val="single" w:sz="4" w:space="0" w:color="000001"/>
        <w:bottom w:val="single" w:sz="4" w:space="0" w:color="000001"/>
        <w:right w:val="single" w:sz="4" w:space="0" w:color="000001"/>
      </w:pBdr>
      <w:spacing w:before="100" w:after="100"/>
      <w:jc w:val="center"/>
    </w:pPr>
    <w:rPr>
      <w:rFonts w:ascii="Arial" w:hAnsi="Arial" w:eastAsia="Arial" w:cs="Arial"/>
      <w:b/>
      <w:bCs/>
      <w:sz w:val="24"/>
      <w:szCs w:val="24"/>
    </w:rPr>
  </w:style>
  <w:style w:type="paragraph" w:styleId="Xl100" w:customStyle="1">
    <w:name w:val="xl100"/>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2"/>
      <w:szCs w:val="22"/>
    </w:rPr>
  </w:style>
  <w:style w:type="paragraph" w:styleId="Xl101" w:customStyle="1">
    <w:name w:val="xl101"/>
    <w:basedOn w:val="Normal"/>
    <w:qFormat/>
    <w:pPr>
      <w:pBdr>
        <w:top w:val="single" w:sz="4" w:space="0" w:color="000001"/>
        <w:left w:val="single" w:sz="4" w:space="0" w:color="000001"/>
        <w:bottom w:val="single" w:sz="4" w:space="0" w:color="000001"/>
        <w:right w:val="single" w:sz="4" w:space="0" w:color="000001"/>
      </w:pBdr>
      <w:spacing w:before="100" w:after="100"/>
      <w:textAlignment w:val="center"/>
    </w:pPr>
    <w:rPr>
      <w:rFonts w:ascii="Arial" w:hAnsi="Arial" w:eastAsia="Arial" w:cs="Arial"/>
      <w:sz w:val="22"/>
      <w:szCs w:val="22"/>
    </w:rPr>
  </w:style>
  <w:style w:type="paragraph" w:styleId="Xl102" w:customStyle="1">
    <w:name w:val="xl102"/>
    <w:basedOn w:val="Normal"/>
    <w:qFormat/>
    <w:pPr>
      <w:pBdr>
        <w:top w:val="single" w:sz="4" w:space="0" w:color="000001"/>
        <w:left w:val="single" w:sz="4" w:space="0" w:color="000001"/>
        <w:bottom w:val="single" w:sz="4" w:space="0" w:color="000001"/>
        <w:right w:val="single" w:sz="4" w:space="0" w:color="000001"/>
      </w:pBdr>
      <w:spacing w:before="100" w:after="100"/>
      <w:textAlignment w:val="center"/>
    </w:pPr>
    <w:rPr>
      <w:rFonts w:ascii="Arial" w:hAnsi="Arial" w:eastAsia="Arial" w:cs="Arial"/>
      <w:sz w:val="22"/>
      <w:szCs w:val="22"/>
    </w:rPr>
  </w:style>
  <w:style w:type="paragraph" w:styleId="Xl103" w:customStyle="1">
    <w:name w:val="xl103"/>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2"/>
      <w:szCs w:val="22"/>
    </w:rPr>
  </w:style>
  <w:style w:type="paragraph" w:styleId="Xl104" w:customStyle="1">
    <w:name w:val="xl104"/>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105" w:customStyle="1">
    <w:name w:val="xl105"/>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106" w:customStyle="1">
    <w:name w:val="xl106"/>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4"/>
      <w:szCs w:val="24"/>
    </w:rPr>
  </w:style>
  <w:style w:type="paragraph" w:styleId="Xl107" w:customStyle="1">
    <w:name w:val="xl107"/>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108" w:customStyle="1">
    <w:name w:val="xl108"/>
    <w:basedOn w:val="Normal"/>
    <w:qFormat/>
    <w:pPr>
      <w:spacing w:before="100" w:after="100"/>
      <w:jc w:val="center"/>
      <w:textAlignment w:val="center"/>
    </w:pPr>
    <w:rPr>
      <w:rFonts w:ascii="Arial" w:hAnsi="Arial" w:eastAsia="Arial" w:cs="Arial"/>
      <w:sz w:val="24"/>
      <w:szCs w:val="24"/>
    </w:rPr>
  </w:style>
  <w:style w:type="paragraph" w:styleId="Xl109" w:customStyle="1">
    <w:name w:val="xl109"/>
    <w:basedOn w:val="Normal"/>
    <w:qFormat/>
    <w:pPr>
      <w:spacing w:before="100" w:after="100"/>
      <w:jc w:val="center"/>
      <w:textAlignment w:val="center"/>
    </w:pPr>
    <w:rPr>
      <w:rFonts w:ascii="Arial" w:hAnsi="Arial" w:eastAsia="Arial" w:cs="Arial"/>
      <w:sz w:val="24"/>
      <w:szCs w:val="24"/>
    </w:rPr>
  </w:style>
  <w:style w:type="paragraph" w:styleId="Xl110" w:customStyle="1">
    <w:name w:val="xl110"/>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111" w:customStyle="1">
    <w:name w:val="xl111"/>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8"/>
      <w:szCs w:val="28"/>
    </w:rPr>
  </w:style>
  <w:style w:type="paragraph" w:styleId="Xl112" w:customStyle="1">
    <w:name w:val="xl112"/>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8"/>
      <w:szCs w:val="28"/>
    </w:rPr>
  </w:style>
  <w:style w:type="paragraph" w:styleId="Xl113" w:customStyle="1">
    <w:name w:val="xl113"/>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8"/>
      <w:szCs w:val="28"/>
    </w:rPr>
  </w:style>
  <w:style w:type="paragraph" w:styleId="Annotationsubject">
    <w:name w:val="annotation subject"/>
    <w:basedOn w:val="17"/>
    <w:qFormat/>
    <w:pPr/>
    <w:rPr>
      <w:b/>
      <w:bCs/>
    </w:rPr>
  </w:style>
  <w:style w:type="paragraph" w:styleId="Xl114" w:customStyle="1">
    <w:name w:val="xl114"/>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6"/>
      <w:szCs w:val="26"/>
    </w:rPr>
  </w:style>
  <w:style w:type="paragraph" w:styleId="Xl115" w:customStyle="1">
    <w:name w:val="xl115"/>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6"/>
      <w:szCs w:val="26"/>
    </w:rPr>
  </w:style>
  <w:style w:type="paragraph" w:styleId="Xl116" w:customStyle="1">
    <w:name w:val="xl116"/>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6"/>
      <w:szCs w:val="26"/>
    </w:rPr>
  </w:style>
  <w:style w:type="paragraph" w:styleId="Xl117" w:customStyle="1">
    <w:name w:val="xl117"/>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6"/>
      <w:szCs w:val="26"/>
    </w:rPr>
  </w:style>
  <w:style w:type="paragraph" w:styleId="Xl118" w:customStyle="1">
    <w:name w:val="xl118"/>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6"/>
      <w:szCs w:val="26"/>
    </w:rPr>
  </w:style>
  <w:style w:type="paragraph" w:styleId="Xl119" w:customStyle="1">
    <w:name w:val="xl119"/>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6"/>
      <w:szCs w:val="26"/>
    </w:rPr>
  </w:style>
  <w:style w:type="paragraph" w:styleId="Xl120" w:customStyle="1">
    <w:name w:val="xl120"/>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b/>
      <w:bCs/>
      <w:sz w:val="26"/>
      <w:szCs w:val="26"/>
    </w:rPr>
  </w:style>
  <w:style w:type="paragraph" w:styleId="Xl121" w:customStyle="1">
    <w:name w:val="xl121"/>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7"/>
      <w:szCs w:val="27"/>
    </w:rPr>
  </w:style>
  <w:style w:type="paragraph" w:styleId="Xl122" w:customStyle="1">
    <w:name w:val="xl122"/>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7"/>
      <w:szCs w:val="27"/>
    </w:rPr>
  </w:style>
  <w:style w:type="paragraph" w:styleId="Xl123" w:customStyle="1">
    <w:name w:val="xl123"/>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sz w:val="27"/>
      <w:szCs w:val="27"/>
    </w:rPr>
  </w:style>
  <w:style w:type="paragraph" w:styleId="Xl124" w:customStyle="1">
    <w:name w:val="xl124"/>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7"/>
      <w:szCs w:val="27"/>
    </w:rPr>
  </w:style>
  <w:style w:type="paragraph" w:styleId="Xl125" w:customStyle="1">
    <w:name w:val="xl125"/>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7"/>
      <w:szCs w:val="27"/>
    </w:rPr>
  </w:style>
  <w:style w:type="paragraph" w:styleId="Xl126" w:customStyle="1">
    <w:name w:val="xl126"/>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7"/>
      <w:szCs w:val="27"/>
    </w:rPr>
  </w:style>
  <w:style w:type="paragraph" w:styleId="Xl127" w:customStyle="1">
    <w:name w:val="xl127"/>
    <w:basedOn w:val="Normal"/>
    <w:qFormat/>
    <w:pPr>
      <w:pBdr>
        <w:top w:val="single" w:sz="4" w:space="0" w:color="000001"/>
        <w:left w:val="single" w:sz="4" w:space="0" w:color="000001"/>
        <w:bottom w:val="single" w:sz="4" w:space="0" w:color="000001"/>
        <w:right w:val="single" w:sz="4" w:space="0" w:color="000001"/>
      </w:pBdr>
      <w:spacing w:before="100" w:after="100"/>
      <w:jc w:val="right"/>
    </w:pPr>
    <w:rPr>
      <w:rFonts w:ascii="Arial" w:hAnsi="Arial" w:eastAsia="Arial" w:cs="Arial"/>
      <w:b/>
      <w:bCs/>
      <w:sz w:val="26"/>
      <w:szCs w:val="26"/>
    </w:rPr>
  </w:style>
  <w:style w:type="paragraph" w:styleId="Xl128" w:customStyle="1">
    <w:name w:val="xl128"/>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2"/>
      <w:szCs w:val="22"/>
    </w:rPr>
  </w:style>
  <w:style w:type="paragraph" w:styleId="Xl129" w:customStyle="1">
    <w:name w:val="xl129"/>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2"/>
      <w:szCs w:val="22"/>
    </w:rPr>
  </w:style>
  <w:style w:type="paragraph" w:styleId="Xl130" w:customStyle="1">
    <w:name w:val="xl130"/>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b/>
      <w:bCs/>
      <w:color w:val="3333FF"/>
      <w:sz w:val="26"/>
      <w:szCs w:val="26"/>
    </w:rPr>
  </w:style>
  <w:style w:type="paragraph" w:styleId="Xl131" w:customStyle="1">
    <w:name w:val="xl131"/>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color w:val="FF0000"/>
      <w:sz w:val="27"/>
      <w:szCs w:val="27"/>
    </w:rPr>
  </w:style>
  <w:style w:type="paragraph" w:styleId="Xl132" w:customStyle="1">
    <w:name w:val="xl132"/>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4"/>
      <w:szCs w:val="24"/>
    </w:rPr>
  </w:style>
  <w:style w:type="paragraph" w:styleId="Xl133" w:customStyle="1">
    <w:name w:val="xl133"/>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134" w:customStyle="1">
    <w:name w:val="xl134"/>
    <w:basedOn w:val="Normal"/>
    <w:qFormat/>
    <w:pPr>
      <w:spacing w:before="100" w:after="100"/>
      <w:jc w:val="center"/>
      <w:textAlignment w:val="center"/>
    </w:pPr>
    <w:rPr>
      <w:rFonts w:ascii="Arial" w:hAnsi="Arial" w:eastAsia="Arial" w:cs="Arial"/>
      <w:sz w:val="24"/>
      <w:szCs w:val="24"/>
    </w:rPr>
  </w:style>
  <w:style w:type="paragraph" w:styleId="Xl135" w:customStyle="1">
    <w:name w:val="xl135"/>
    <w:basedOn w:val="Normal"/>
    <w:qFormat/>
    <w:pPr>
      <w:spacing w:before="100" w:after="100"/>
      <w:jc w:val="center"/>
      <w:textAlignment w:val="center"/>
    </w:pPr>
    <w:rPr>
      <w:rFonts w:ascii="Arial" w:hAnsi="Arial" w:eastAsia="Arial" w:cs="Arial"/>
      <w:sz w:val="24"/>
      <w:szCs w:val="24"/>
    </w:rPr>
  </w:style>
  <w:style w:type="paragraph" w:styleId="Xl136" w:customStyle="1">
    <w:name w:val="xl136"/>
    <w:basedOn w:val="Normal"/>
    <w:qFormat/>
    <w:pPr>
      <w:spacing w:before="100" w:after="100"/>
    </w:pPr>
    <w:rPr>
      <w:rFonts w:ascii="Arial" w:hAnsi="Arial" w:eastAsia="Arial" w:cs="Arial"/>
      <w:sz w:val="24"/>
      <w:szCs w:val="24"/>
    </w:rPr>
  </w:style>
  <w:style w:type="paragraph" w:styleId="Xl137" w:customStyle="1">
    <w:name w:val="xl137"/>
    <w:basedOn w:val="Normal"/>
    <w:qFormat/>
    <w:pPr>
      <w:spacing w:before="100" w:after="100"/>
    </w:pPr>
    <w:rPr>
      <w:rFonts w:ascii="Arial" w:hAnsi="Arial" w:eastAsia="Arial" w:cs="Arial"/>
      <w:sz w:val="24"/>
      <w:szCs w:val="24"/>
    </w:rPr>
  </w:style>
  <w:style w:type="paragraph" w:styleId="Xl138" w:customStyle="1">
    <w:name w:val="xl138"/>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Arial" w:hAnsi="Arial" w:eastAsia="Arial" w:cs="Arial"/>
      <w:sz w:val="24"/>
      <w:szCs w:val="24"/>
    </w:rPr>
  </w:style>
  <w:style w:type="paragraph" w:styleId="Xl139" w:customStyle="1">
    <w:name w:val="xl139"/>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w:hAnsi="Arial" w:eastAsia="Arial" w:cs="Arial"/>
      <w:sz w:val="24"/>
      <w:szCs w:val="24"/>
    </w:rPr>
  </w:style>
  <w:style w:type="paragraph" w:styleId="Xl140" w:customStyle="1">
    <w:name w:val="xl140"/>
    <w:basedOn w:val="Normal"/>
    <w:qFormat/>
    <w:pPr>
      <w:spacing w:before="100" w:after="100"/>
    </w:pPr>
    <w:rPr>
      <w:rFonts w:ascii="Arial" w:hAnsi="Arial" w:eastAsia="Arial" w:cs="Arial"/>
      <w:sz w:val="24"/>
      <w:szCs w:val="24"/>
    </w:rPr>
  </w:style>
  <w:style w:type="paragraph" w:styleId="Xl141" w:customStyle="1">
    <w:name w:val="xl141"/>
    <w:basedOn w:val="Normal"/>
    <w:qFormat/>
    <w:pPr>
      <w:spacing w:before="100" w:after="100"/>
    </w:pPr>
    <w:rPr>
      <w:rFonts w:ascii="Arial" w:hAnsi="Arial" w:eastAsia="Arial" w:cs="Arial"/>
      <w:sz w:val="24"/>
      <w:szCs w:val="24"/>
    </w:rPr>
  </w:style>
  <w:style w:type="paragraph" w:styleId="Xl142" w:customStyle="1">
    <w:name w:val="xl142"/>
    <w:basedOn w:val="Normal"/>
    <w:qFormat/>
    <w:pPr>
      <w:pBdr>
        <w:top w:val="single" w:sz="8" w:space="0" w:color="000001"/>
        <w:left w:val="single" w:sz="8" w:space="0" w:color="000001"/>
        <w:bottom w:val="single" w:sz="8" w:space="0" w:color="000001"/>
        <w:right w:val="single" w:sz="8" w:space="0" w:color="000001"/>
      </w:pBdr>
      <w:spacing w:before="100" w:after="100"/>
      <w:jc w:val="center"/>
    </w:pPr>
    <w:rPr>
      <w:rFonts w:ascii="Arial" w:hAnsi="Arial" w:eastAsia="Arial" w:cs="Arial"/>
      <w:sz w:val="24"/>
      <w:szCs w:val="24"/>
    </w:rPr>
  </w:style>
  <w:style w:type="paragraph" w:styleId="Xl143" w:customStyle="1">
    <w:name w:val="xl143"/>
    <w:basedOn w:val="Normal"/>
    <w:qFormat/>
    <w:pPr>
      <w:spacing w:before="100" w:after="100"/>
      <w:jc w:val="center"/>
    </w:pPr>
    <w:rPr>
      <w:rFonts w:ascii="Arial" w:hAnsi="Arial" w:eastAsia="Arial" w:cs="Arial"/>
      <w:sz w:val="24"/>
      <w:szCs w:val="24"/>
    </w:rPr>
  </w:style>
  <w:style w:type="paragraph" w:styleId="Xl144" w:customStyle="1">
    <w:name w:val="xl144"/>
    <w:basedOn w:val="Normal"/>
    <w:qFormat/>
    <w:pPr>
      <w:spacing w:before="100" w:after="100"/>
      <w:jc w:val="center"/>
    </w:pPr>
    <w:rPr>
      <w:rFonts w:ascii="Arial" w:hAnsi="Arial" w:eastAsia="Arial" w:cs="Arial"/>
      <w:sz w:val="24"/>
      <w:szCs w:val="24"/>
    </w:rPr>
  </w:style>
  <w:style w:type="paragraph" w:styleId="18" w:customStyle="1">
    <w:name w:val="Заголовок таблицы ссылок1"/>
    <w:basedOn w:val="1"/>
    <w:qFormat/>
    <w:pPr>
      <w:keepLines/>
      <w:spacing w:lineRule="auto" w:line="247" w:before="240" w:after="0"/>
      <w:jc w:val="left"/>
    </w:pPr>
    <w:rPr>
      <w:rFonts w:ascii="Calibri Light" w:hAnsi="Calibri Light" w:eastAsia="Calibri Light" w:cs="Times New Roman"/>
      <w:b w:val="false"/>
      <w:color w:val="2E74B5"/>
      <w:sz w:val="32"/>
      <w:szCs w:val="32"/>
    </w:rPr>
  </w:style>
  <w:style w:type="paragraph" w:styleId="Contents1" w:customStyle="1">
    <w:name w:val="Contents 1"/>
    <w:basedOn w:val="Normal"/>
    <w:qFormat/>
    <w:pPr>
      <w:spacing w:lineRule="auto" w:line="360" w:before="0" w:after="120"/>
    </w:pPr>
    <w:rPr>
      <w:rFonts w:ascii="Arial" w:hAnsi="Arial" w:eastAsia="Arial" w:cs="Arial"/>
      <w:sz w:val="26"/>
    </w:rPr>
  </w:style>
  <w:style w:type="paragraph" w:styleId="Contents2" w:customStyle="1">
    <w:name w:val="Contents 2"/>
    <w:basedOn w:val="Normal"/>
    <w:qFormat/>
    <w:pPr>
      <w:ind w:left="200" w:hanging="0"/>
    </w:pPr>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Normal"/>
    <w:qFormat/>
    <w:pPr/>
    <w:rPr/>
  </w:style>
  <w:style w:type="paragraph" w:styleId="25" w:customStyle="1">
    <w:name w:val="Текст примечания2"/>
    <w:basedOn w:val="Normal"/>
    <w:qFormat/>
    <w:pPr/>
    <w:rPr/>
  </w:style>
  <w:style w:type="paragraph" w:styleId="Western" w:customStyle="1">
    <w:name w:val="western"/>
    <w:basedOn w:val="Normal"/>
    <w:qFormat/>
    <w:pPr>
      <w:spacing w:before="100" w:after="0"/>
      <w:jc w:val="both"/>
    </w:pPr>
    <w:rPr>
      <w:sz w:val="28"/>
      <w:szCs w:val="28"/>
    </w:rPr>
  </w:style>
  <w:style w:type="paragraph" w:styleId="NormalWeb">
    <w:name w:val="Normal (Web)"/>
    <w:basedOn w:val="Normal"/>
    <w:qFormat/>
    <w:pPr>
      <w:spacing w:lineRule="auto" w:line="288" w:before="100" w:after="142"/>
      <w:ind w:firstLine="709"/>
      <w:jc w:val="both"/>
    </w:pPr>
    <w:rPr>
      <w:color w:val="000000"/>
      <w:sz w:val="24"/>
      <w:szCs w:val="24"/>
      <w:lang w:eastAsia="ru-RU"/>
    </w:rPr>
  </w:style>
  <w:style w:type="paragraph" w:styleId="ContentsHeading" w:customStyle="1">
    <w:name w:val="Contents Heading"/>
    <w:basedOn w:val="1"/>
    <w:qFormat/>
    <w:pPr>
      <w:keepLines/>
      <w:spacing w:lineRule="auto" w:line="252" w:before="240" w:after="0"/>
    </w:pPr>
    <w:rPr>
      <w:rFonts w:cs="Times New Roman"/>
      <w:sz w:val="28"/>
      <w:szCs w:val="32"/>
      <w:lang w:eastAsia="ru-RU"/>
    </w:rPr>
  </w:style>
  <w:style w:type="paragraph" w:styleId="Contents3" w:customStyle="1">
    <w:name w:val="Contents 3"/>
    <w:basedOn w:val="Normal"/>
    <w:autoRedefine/>
    <w:qFormat/>
    <w:pPr>
      <w:spacing w:lineRule="auto" w:line="252" w:before="0" w:after="100"/>
      <w:ind w:left="440" w:hanging="0"/>
    </w:pPr>
    <w:rPr>
      <w:rFonts w:ascii="Calibri" w:hAnsi="Calibri" w:eastAsia="Calibri" w:cs="Calibri"/>
      <w:sz w:val="22"/>
      <w:szCs w:val="22"/>
      <w:lang w:eastAsia="ru-RU"/>
    </w:rPr>
  </w:style>
  <w:style w:type="paragraph" w:styleId="ConsPlusNormal" w:customStyle="1">
    <w:name w:val="ConsPlusNormal"/>
    <w:qFormat/>
    <w:pPr>
      <w:widowControl w:val="false"/>
      <w:bidi w:val="0"/>
      <w:jc w:val="left"/>
      <w:textAlignment w:val="baseline"/>
    </w:pPr>
    <w:rPr>
      <w:rFonts w:ascii="Calibri" w:hAnsi="Calibri" w:eastAsia="Times New Roman" w:cs="Calibri" w:asciiTheme="minorHAnsi" w:hAnsiTheme="minorHAnsi"/>
      <w:color w:val="00000A"/>
      <w:sz w:val="22"/>
      <w:szCs w:val="20"/>
      <w:lang w:val="ru-RU" w:eastAsia="ru-RU" w:bidi="ar-SA"/>
    </w:rPr>
  </w:style>
  <w:style w:type="numbering" w:styleId="NoList" w:default="1">
    <w:name w:val="No List"/>
    <w:uiPriority w:val="99"/>
    <w:semiHidden/>
    <w:unhideWhenUsed/>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eader" Target="header1.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87A6-0AEA-4646-93E8-1947621B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Application>LibreOffice/5.1.1.3$Windows_X86_64 LibreOffice_project/89f508ef3ecebd2cfb8e1def0f0ba9a803b88a6d</Application>
  <Pages>22</Pages>
  <Words>6611</Words>
  <Characters>36381</Characters>
  <CharactersWithSpaces>41050</CharactersWithSpaces>
  <Paragraphs>2676</Paragraphs>
  <Company>AdmUvat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2018-10-02T07:53:00Z</dcterms:created>
  <dc:creator>anyesaa anyesaa</dc:creator>
  <dc:description/>
  <dc:language>ru-RU</dc:language>
  <cp:lastModifiedBy/>
  <cp:lastPrinted>2021-02-16T16:40:49Z</cp:lastPrinted>
  <dcterms:modified xsi:type="dcterms:W3CDTF">2021-02-16T16:42:09Z</dcterms:modified>
  <cp:revision>205</cp:revision>
  <dc:subject/>
  <dc:title>УТВЕРЖДЕНА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AdmUvat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