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CB" w:rsidRPr="00B41ECB" w:rsidRDefault="00B41ECB" w:rsidP="00B41ECB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</w:rPr>
      </w:pPr>
      <w:r w:rsidRPr="00B41ECB">
        <w:rPr>
          <w:rFonts w:ascii="Arial" w:eastAsia="Times New Roman" w:hAnsi="Arial" w:cs="Arial"/>
          <w:color w:val="111111"/>
          <w:kern w:val="36"/>
          <w:sz w:val="27"/>
          <w:szCs w:val="27"/>
        </w:rPr>
        <w:t>"ОСТОРОЖНО, ПЕТАРДЫ" ПАМЯТКА ДЛЯ ДЕТЕЙ И РОДИТЕЛЕЙ</w:t>
      </w:r>
    </w:p>
    <w:p w:rsidR="00B41ECB" w:rsidRPr="00B41ECB" w:rsidRDefault="00B41ECB" w:rsidP="00B41EC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7"/>
          <w:szCs w:val="17"/>
        </w:rPr>
      </w:pPr>
      <w:r w:rsidRPr="00B41ECB">
        <w:rPr>
          <w:rFonts w:ascii="Tahoma" w:eastAsia="Times New Roman" w:hAnsi="Tahoma" w:cs="Tahoma"/>
          <w:b/>
          <w:bCs/>
          <w:color w:val="111111"/>
          <w:sz w:val="17"/>
          <w:szCs w:val="17"/>
        </w:rPr>
        <w:t>Дата:</w:t>
      </w:r>
      <w:r w:rsidRPr="00B41ECB">
        <w:rPr>
          <w:rFonts w:ascii="Tahoma" w:eastAsia="Times New Roman" w:hAnsi="Tahoma" w:cs="Tahoma"/>
          <w:color w:val="111111"/>
          <w:sz w:val="17"/>
          <w:szCs w:val="17"/>
        </w:rPr>
        <w:t> </w:t>
      </w:r>
      <w:r w:rsidRPr="00B41ECB">
        <w:rPr>
          <w:rFonts w:ascii="Tahoma" w:eastAsia="Times New Roman" w:hAnsi="Tahoma" w:cs="Tahoma"/>
          <w:color w:val="666666"/>
          <w:sz w:val="17"/>
          <w:szCs w:val="17"/>
        </w:rPr>
        <w:t>23 ноября 2020 в 10:39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Совсем скоро будет любимый всеми в нашей стране праздник - Новый Год. Одна из замечательных новогодних традиций этого зажигательного праздника - запуск фейерверков, взрыв петард и другой пиротехники, которая создаёт волшебную атмосферу – однако это источник большинства новогодних травм, особенно для детей, которые так и норовят встать поближе, потрогать салют и проделать другие опасные действия. Основное (к сожалению, очень редко соблюдаемое) правило – </w:t>
      </w: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пиротехника детям не игрушка.</w:t>
      </w: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Продажа «огненных потех» детям до 16 лет запрещена, и если вы имеете возможность убедить своего ребенка воздержаться от опасной забавы – лучше это сделать.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сновные причины</w:t>
      </w: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того, что при использовании пиротехники могут случиться несчастные случаи:</w:t>
      </w: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  </w:t>
      </w:r>
      <w:r w:rsidRPr="00B41EC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  <w:t>некачественная продукция; несоблюдение элементарных правил техники безопасности при запуске салютов; пиротехника используется детьми без присмотра взрослых; запуск салютов осуществляется людьми в состоянии алкогольного опьянения.   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Вот лишь малая часть последствий, </w:t>
      </w: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которым может привести несоблюдение техники безопасности при использовании праздничной пиротехники: </w:t>
      </w: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серьёзные травмы зрения, ожоги рук и лица, потеря пальцев.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Правила безопасности при запуске петард и фейерверков.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Тщательно изучите перед запуском инструкцию!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бросайте горящие петарды в людей и животных!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 Запускать петарды детям запрещено!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Помните, что места для запуска каждого конкретного изделия должны быть указаны в инструкции.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 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Уничтожают фейерверки, поместив их в воду на срок до двух суток. После этого их можно выбросить с бытовым мусором.</w:t>
      </w:r>
    </w:p>
    <w:p w:rsidR="00B41ECB" w:rsidRPr="00B41ECB" w:rsidRDefault="00B41ECB" w:rsidP="00B41ECB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</w:rPr>
      </w:pPr>
      <w:r w:rsidRPr="00B41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Это должен знать каждый!</w:t>
      </w:r>
    </w:p>
    <w:p w:rsidR="00F672FA" w:rsidRDefault="00F672FA"/>
    <w:sectPr w:rsidR="00F6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ECB"/>
    <w:rsid w:val="00B41ECB"/>
    <w:rsid w:val="00F6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1E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>Grizli777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2021-12-20T11:48:00Z</dcterms:created>
  <dcterms:modified xsi:type="dcterms:W3CDTF">2021-12-20T11:49:00Z</dcterms:modified>
</cp:coreProperties>
</file>